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r w:rsidRPr="00240FBC">
        <w:rPr>
          <w:b/>
          <w:i/>
          <w:sz w:val="20"/>
          <w:szCs w:val="20"/>
          <w:lang w:val="en-GB"/>
        </w:rPr>
        <w:t>société anonyme</w:t>
      </w:r>
    </w:p>
    <w:p w14:paraId="35D1F23F" w14:textId="77777777" w:rsidR="00CB2046" w:rsidRPr="00240FBC" w:rsidRDefault="00CB2046" w:rsidP="00CB2046">
      <w:pPr>
        <w:jc w:val="center"/>
        <w:rPr>
          <w:b/>
          <w:i/>
          <w:sz w:val="20"/>
          <w:szCs w:val="20"/>
          <w:lang w:val="en-GB"/>
        </w:rPr>
      </w:pPr>
    </w:p>
    <w:p w14:paraId="524732C7" w14:textId="7B6FB563" w:rsidR="00B90CD8" w:rsidRPr="00327415" w:rsidRDefault="00CB2046" w:rsidP="00B90CD8">
      <w:pPr>
        <w:jc w:val="center"/>
        <w:rPr>
          <w:b/>
          <w:sz w:val="20"/>
          <w:szCs w:val="20"/>
          <w:lang w:val="fr-LU"/>
        </w:rPr>
      </w:pPr>
      <w:r w:rsidRPr="00327415">
        <w:rPr>
          <w:b/>
          <w:sz w:val="20"/>
          <w:szCs w:val="20"/>
          <w:lang w:val="fr-LU"/>
        </w:rPr>
        <w:t xml:space="preserve">Registered </w:t>
      </w:r>
      <w:proofErr w:type="gramStart"/>
      <w:r w:rsidRPr="00327415">
        <w:rPr>
          <w:b/>
          <w:sz w:val="20"/>
          <w:szCs w:val="20"/>
          <w:lang w:val="fr-LU"/>
        </w:rPr>
        <w:t>office:</w:t>
      </w:r>
      <w:proofErr w:type="gramEnd"/>
      <w:r w:rsidRPr="00327415">
        <w:rPr>
          <w:b/>
          <w:sz w:val="20"/>
          <w:szCs w:val="20"/>
          <w:lang w:val="fr-LU"/>
        </w:rPr>
        <w:t xml:space="preserve"> 9, rue de Bitbourg</w:t>
      </w:r>
    </w:p>
    <w:p w14:paraId="1073D89C" w14:textId="77777777" w:rsidR="00CB2046" w:rsidRPr="00240FBC" w:rsidRDefault="00CB2046" w:rsidP="00B90CD8">
      <w:pPr>
        <w:jc w:val="center"/>
        <w:rPr>
          <w:b/>
          <w:sz w:val="20"/>
          <w:szCs w:val="20"/>
          <w:lang w:val="fr-LU"/>
        </w:rPr>
      </w:pPr>
      <w:r w:rsidRPr="00240FBC">
        <w:rPr>
          <w:b/>
          <w:sz w:val="20"/>
          <w:szCs w:val="20"/>
          <w:lang w:val="fr-LU"/>
        </w:rPr>
        <w:t xml:space="preserve">L-1273 Luxembourg </w:t>
      </w:r>
    </w:p>
    <w:p w14:paraId="474983C1" w14:textId="4F0D11F0" w:rsidR="00CB2046" w:rsidRPr="00240FBC" w:rsidRDefault="00CB2046" w:rsidP="00CB2046">
      <w:pPr>
        <w:jc w:val="center"/>
        <w:rPr>
          <w:b/>
          <w:sz w:val="20"/>
          <w:szCs w:val="20"/>
          <w:lang w:val="fr-LU"/>
        </w:rPr>
      </w:pPr>
      <w:r w:rsidRPr="00240FBC">
        <w:rPr>
          <w:b/>
          <w:sz w:val="20"/>
          <w:szCs w:val="20"/>
          <w:lang w:val="fr-LU"/>
        </w:rPr>
        <w:t>R.C.S. Luxembourg B 109</w:t>
      </w:r>
      <w:r w:rsidR="0014739A">
        <w:rPr>
          <w:b/>
          <w:sz w:val="20"/>
          <w:szCs w:val="20"/>
          <w:lang w:val="fr-LU"/>
        </w:rPr>
        <w:t>.</w:t>
      </w:r>
      <w:r w:rsidRPr="00240FBC">
        <w:rPr>
          <w:b/>
          <w:sz w:val="20"/>
          <w:szCs w:val="20"/>
          <w:lang w:val="fr-LU"/>
        </w:rPr>
        <w:t>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440DF6D0" w:rsidR="00240FBC" w:rsidRPr="008817B0" w:rsidRDefault="00CB2046" w:rsidP="00240FBC">
      <w:pPr>
        <w:spacing w:after="240"/>
        <w:jc w:val="center"/>
        <w:outlineLvl w:val="0"/>
        <w:rPr>
          <w:b/>
          <w:sz w:val="20"/>
          <w:szCs w:val="20"/>
          <w:lang w:val="uk-UA"/>
        </w:rPr>
      </w:pPr>
      <w:r w:rsidRPr="00240FBC">
        <w:rPr>
          <w:b/>
          <w:sz w:val="20"/>
          <w:szCs w:val="20"/>
          <w:lang w:val="en-GB"/>
        </w:rPr>
        <w:t xml:space="preserve">ANNUAL GENERAL MEETING OF SHAREHOLDERS TO BE HELD ON </w:t>
      </w:r>
      <w:r w:rsidR="00240FBC">
        <w:rPr>
          <w:b/>
          <w:sz w:val="20"/>
          <w:szCs w:val="20"/>
        </w:rPr>
        <w:t>1</w:t>
      </w:r>
      <w:r w:rsidR="00CE392E">
        <w:rPr>
          <w:b/>
          <w:sz w:val="20"/>
          <w:szCs w:val="20"/>
        </w:rPr>
        <w:t>6</w:t>
      </w:r>
      <w:r w:rsidRPr="00240FBC">
        <w:rPr>
          <w:b/>
          <w:sz w:val="20"/>
          <w:szCs w:val="20"/>
          <w:lang w:val="en-GB"/>
        </w:rPr>
        <w:t xml:space="preserve"> DECEMBER </w:t>
      </w:r>
      <w:r w:rsidR="00B90CD8" w:rsidRPr="00240FBC">
        <w:rPr>
          <w:b/>
          <w:sz w:val="20"/>
          <w:szCs w:val="20"/>
        </w:rPr>
        <w:t>20</w:t>
      </w:r>
      <w:r w:rsidR="00C97F37">
        <w:rPr>
          <w:b/>
          <w:sz w:val="20"/>
          <w:szCs w:val="20"/>
        </w:rPr>
        <w:t>2</w:t>
      </w:r>
      <w:r w:rsidR="008817B0">
        <w:rPr>
          <w:b/>
          <w:sz w:val="20"/>
          <w:szCs w:val="20"/>
          <w:lang w:val="uk-UA"/>
        </w:rPr>
        <w:t>2</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6E63B1A3"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r w:rsidRPr="00240FBC">
        <w:rPr>
          <w:i/>
          <w:iCs/>
          <w:sz w:val="20"/>
          <w:szCs w:val="20"/>
          <w:lang w:val="en-GB"/>
        </w:rPr>
        <w:t>société anonyme</w:t>
      </w:r>
      <w:r w:rsidRPr="00240FBC">
        <w:rPr>
          <w:sz w:val="20"/>
          <w:szCs w:val="20"/>
          <w:lang w:val="en-GB"/>
        </w:rPr>
        <w:t>, having its registered office at 9, rue de Bitbourg,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sidR="0014739A">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E979B3">
        <w:rPr>
          <w:sz w:val="20"/>
          <w:szCs w:val="20"/>
          <w:lang w:val="uk-UA"/>
        </w:rPr>
        <w:t>20</w:t>
      </w:r>
      <w:r w:rsidRPr="00240FBC">
        <w:rPr>
          <w:sz w:val="20"/>
          <w:szCs w:val="20"/>
          <w:lang w:val="en-GB"/>
        </w:rPr>
        <w:t xml:space="preserve"> December </w:t>
      </w:r>
      <w:r w:rsidR="00B90CD8" w:rsidRPr="00240FBC">
        <w:rPr>
          <w:sz w:val="20"/>
          <w:szCs w:val="20"/>
          <w:lang w:val="en-GB"/>
        </w:rPr>
        <w:t>20</w:t>
      </w:r>
      <w:r w:rsidR="002D1F45">
        <w:rPr>
          <w:sz w:val="20"/>
          <w:szCs w:val="20"/>
          <w:lang w:val="en-GB"/>
        </w:rPr>
        <w:t>2</w:t>
      </w:r>
      <w:r w:rsidR="008817B0">
        <w:rPr>
          <w:sz w:val="20"/>
          <w:szCs w:val="20"/>
          <w:lang w:val="uk-UA"/>
        </w:rPr>
        <w:t>2</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at the registered office of the Company situated at 9, rue de Bitbourg,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240FBC" w:rsidRDefault="00CB2046" w:rsidP="0088593C">
            <w:pPr>
              <w:ind w:left="1440" w:hanging="1440"/>
              <w:rPr>
                <w:sz w:val="20"/>
                <w:szCs w:val="20"/>
                <w:lang w:val="en-GB"/>
              </w:rPr>
            </w:pPr>
            <w:r w:rsidRPr="00240FBC">
              <w:rPr>
                <w:sz w:val="20"/>
                <w:szCs w:val="20"/>
                <w:lang w:val="en-GB"/>
              </w:rPr>
              <w:t>holder of:</w:t>
            </w:r>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38B5F223"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E979B3">
        <w:rPr>
          <w:sz w:val="20"/>
          <w:szCs w:val="20"/>
          <w:lang w:val="uk-UA"/>
        </w:rPr>
        <w:t>20</w:t>
      </w:r>
      <w:r w:rsidRPr="00240FBC">
        <w:rPr>
          <w:sz w:val="20"/>
          <w:szCs w:val="20"/>
          <w:lang w:val="en-GB"/>
        </w:rPr>
        <w:t xml:space="preserve"> December </w:t>
      </w:r>
      <w:r w:rsidR="00B90CD8" w:rsidRPr="00240FBC">
        <w:rPr>
          <w:sz w:val="20"/>
          <w:szCs w:val="20"/>
          <w:lang w:val="en-GB"/>
        </w:rPr>
        <w:t>20</w:t>
      </w:r>
      <w:r w:rsidR="002D1F45">
        <w:rPr>
          <w:sz w:val="20"/>
          <w:szCs w:val="20"/>
          <w:lang w:val="en-GB"/>
        </w:rPr>
        <w:t>2</w:t>
      </w:r>
      <w:r w:rsidR="008817B0">
        <w:rPr>
          <w:sz w:val="20"/>
          <w:szCs w:val="20"/>
          <w:lang w:val="uk-UA"/>
        </w:rPr>
        <w:t>2</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5679930E" w14:textId="1B769490" w:rsidR="00CE392E" w:rsidRPr="00CE392E" w:rsidRDefault="00CE392E" w:rsidP="008817B0">
      <w:pPr>
        <w:pStyle w:val="ListParagraph"/>
        <w:numPr>
          <w:ilvl w:val="0"/>
          <w:numId w:val="9"/>
        </w:numPr>
        <w:jc w:val="both"/>
        <w:rPr>
          <w:bCs/>
          <w:sz w:val="20"/>
          <w:szCs w:val="20"/>
          <w:lang w:val="en-US"/>
        </w:rPr>
      </w:pPr>
      <w:bookmarkStart w:id="0" w:name="_Hlk23947263"/>
      <w:bookmarkStart w:id="1" w:name="_Hlk55306401"/>
      <w:r w:rsidRPr="00CE392E">
        <w:rPr>
          <w:bCs/>
          <w:sz w:val="20"/>
          <w:szCs w:val="20"/>
          <w:lang w:val="en-US"/>
        </w:rPr>
        <w:t xml:space="preserve">Acknowledgement and approval of the postponement of the holding of the annual general meeting of shareholders </w:t>
      </w:r>
      <w:proofErr w:type="gramStart"/>
      <w:r w:rsidRPr="00CE392E">
        <w:rPr>
          <w:bCs/>
          <w:sz w:val="20"/>
          <w:szCs w:val="20"/>
          <w:lang w:val="en-US"/>
        </w:rPr>
        <w:t>at a later date</w:t>
      </w:r>
      <w:proofErr w:type="gramEnd"/>
      <w:r w:rsidRPr="00CE392E">
        <w:rPr>
          <w:bCs/>
          <w:sz w:val="20"/>
          <w:szCs w:val="20"/>
          <w:lang w:val="en-US"/>
        </w:rPr>
        <w:t xml:space="preserve"> than foreseen in the articles of association of the Company and granting discharge to the board of directors for such late convening of the annual general meeting of shareholders</w:t>
      </w:r>
      <w:r>
        <w:rPr>
          <w:bCs/>
          <w:sz w:val="20"/>
          <w:szCs w:val="20"/>
          <w:lang w:val="en-US"/>
        </w:rPr>
        <w:t>;</w:t>
      </w:r>
    </w:p>
    <w:p w14:paraId="5EA121AC" w14:textId="2BFE5116" w:rsidR="008817B0" w:rsidRPr="004066EC" w:rsidRDefault="008817B0" w:rsidP="008817B0">
      <w:pPr>
        <w:pStyle w:val="ListParagraph"/>
        <w:numPr>
          <w:ilvl w:val="0"/>
          <w:numId w:val="9"/>
        </w:numPr>
        <w:jc w:val="both"/>
        <w:rPr>
          <w:sz w:val="20"/>
          <w:szCs w:val="20"/>
          <w:lang w:val="en-US"/>
        </w:rPr>
      </w:pPr>
      <w:r w:rsidRPr="00DF2AE9">
        <w:rPr>
          <w:bCs/>
          <w:sz w:val="20"/>
          <w:szCs w:val="20"/>
          <w:lang w:val="en-US"/>
        </w:rPr>
        <w:t>Presentation and approval of</w:t>
      </w:r>
      <w:r w:rsidRPr="00DF2AE9">
        <w:rPr>
          <w:bCs/>
          <w:sz w:val="20"/>
          <w:szCs w:val="20"/>
          <w:lang w:val="en-GB"/>
        </w:rPr>
        <w:t xml:space="preserve"> the management report of the board of directors and the report of the independent auditor of the Company</w:t>
      </w:r>
      <w:bookmarkEnd w:id="0"/>
      <w:r w:rsidRPr="004066EC">
        <w:rPr>
          <w:sz w:val="20"/>
          <w:szCs w:val="20"/>
          <w:lang w:val="en-US"/>
        </w:rPr>
        <w:t>;</w:t>
      </w:r>
    </w:p>
    <w:p w14:paraId="6695B200" w14:textId="77777777" w:rsidR="008817B0" w:rsidRPr="004066EC" w:rsidRDefault="008817B0" w:rsidP="008817B0">
      <w:pPr>
        <w:pStyle w:val="ListParagraph"/>
        <w:numPr>
          <w:ilvl w:val="0"/>
          <w:numId w:val="9"/>
        </w:numPr>
        <w:jc w:val="both"/>
        <w:rPr>
          <w:sz w:val="20"/>
          <w:szCs w:val="20"/>
          <w:lang w:val="en-US"/>
        </w:rPr>
      </w:pPr>
      <w:bookmarkStart w:id="2" w:name="_Hlk23947279"/>
      <w:r w:rsidRPr="00DF2AE9">
        <w:rPr>
          <w:bCs/>
          <w:sz w:val="20"/>
          <w:szCs w:val="20"/>
          <w:lang w:val="en-US"/>
        </w:rPr>
        <w:t>Approval of the Consolidated Financial Statements of the Company for the financial year ended on 30 June 20</w:t>
      </w:r>
      <w:bookmarkEnd w:id="2"/>
      <w:r w:rsidRPr="00DF2AE9">
        <w:rPr>
          <w:bCs/>
          <w:sz w:val="20"/>
          <w:szCs w:val="20"/>
          <w:lang w:val="en-US"/>
        </w:rPr>
        <w:t>2</w:t>
      </w:r>
      <w:r w:rsidRPr="00DF2AE9">
        <w:rPr>
          <w:bCs/>
          <w:sz w:val="20"/>
          <w:szCs w:val="20"/>
          <w:lang w:val="ru-RU"/>
        </w:rPr>
        <w:t>2</w:t>
      </w:r>
      <w:r w:rsidRPr="004066EC">
        <w:rPr>
          <w:sz w:val="20"/>
          <w:szCs w:val="20"/>
          <w:lang w:val="en-US"/>
        </w:rPr>
        <w:t>;</w:t>
      </w:r>
    </w:p>
    <w:p w14:paraId="17DAA722" w14:textId="77777777" w:rsidR="008817B0" w:rsidRPr="004066EC" w:rsidRDefault="008817B0" w:rsidP="008817B0">
      <w:pPr>
        <w:pStyle w:val="ListParagraph"/>
        <w:numPr>
          <w:ilvl w:val="0"/>
          <w:numId w:val="9"/>
        </w:numPr>
        <w:jc w:val="both"/>
        <w:rPr>
          <w:sz w:val="20"/>
          <w:szCs w:val="20"/>
          <w:lang w:val="en-US"/>
        </w:rPr>
      </w:pPr>
      <w:bookmarkStart w:id="3" w:name="_Hlk23947394"/>
      <w:r w:rsidRPr="00DF2AE9">
        <w:rPr>
          <w:bCs/>
          <w:sz w:val="20"/>
          <w:szCs w:val="20"/>
          <w:lang w:val="en-US"/>
        </w:rPr>
        <w:t>Approval of the Parent Company’s Annual Accounts (unconsolidated) for the financial year ended on 30 June 20</w:t>
      </w:r>
      <w:bookmarkEnd w:id="3"/>
      <w:r w:rsidRPr="00DF2AE9">
        <w:rPr>
          <w:bCs/>
          <w:sz w:val="20"/>
          <w:szCs w:val="20"/>
          <w:lang w:val="en-US"/>
        </w:rPr>
        <w:t>22</w:t>
      </w:r>
      <w:r w:rsidRPr="004066EC">
        <w:rPr>
          <w:sz w:val="20"/>
          <w:szCs w:val="20"/>
          <w:lang w:val="en-US"/>
        </w:rPr>
        <w:t>;</w:t>
      </w:r>
    </w:p>
    <w:p w14:paraId="3A4A83DE" w14:textId="77777777" w:rsidR="008817B0" w:rsidRPr="004066EC" w:rsidRDefault="008817B0" w:rsidP="008817B0">
      <w:pPr>
        <w:pStyle w:val="ListParagraph"/>
        <w:numPr>
          <w:ilvl w:val="0"/>
          <w:numId w:val="9"/>
        </w:numPr>
        <w:jc w:val="both"/>
        <w:rPr>
          <w:sz w:val="20"/>
          <w:szCs w:val="20"/>
          <w:lang w:val="en-US"/>
        </w:rPr>
      </w:pPr>
      <w:bookmarkStart w:id="4" w:name="_Hlk23947409"/>
      <w:r w:rsidRPr="00DF2AE9">
        <w:rPr>
          <w:bCs/>
          <w:sz w:val="20"/>
          <w:szCs w:val="20"/>
          <w:lang w:val="en-US"/>
        </w:rPr>
        <w:t>Approval of the dividend for the financial year ended on 30 June 20</w:t>
      </w:r>
      <w:bookmarkEnd w:id="4"/>
      <w:r w:rsidRPr="00DF2AE9">
        <w:rPr>
          <w:bCs/>
          <w:sz w:val="20"/>
          <w:szCs w:val="20"/>
          <w:lang w:val="en-US"/>
        </w:rPr>
        <w:t>2</w:t>
      </w:r>
      <w:r w:rsidRPr="00DF2AE9">
        <w:rPr>
          <w:bCs/>
          <w:sz w:val="20"/>
          <w:szCs w:val="20"/>
        </w:rPr>
        <w:t>2</w:t>
      </w:r>
      <w:r w:rsidRPr="004066EC">
        <w:rPr>
          <w:sz w:val="20"/>
          <w:szCs w:val="20"/>
          <w:lang w:val="en-US"/>
        </w:rPr>
        <w:t>;</w:t>
      </w:r>
    </w:p>
    <w:p w14:paraId="57B19E2F" w14:textId="77777777" w:rsidR="008817B0" w:rsidRDefault="008817B0" w:rsidP="008817B0">
      <w:pPr>
        <w:pStyle w:val="ListParagraph"/>
        <w:numPr>
          <w:ilvl w:val="0"/>
          <w:numId w:val="9"/>
        </w:numPr>
        <w:jc w:val="both"/>
        <w:rPr>
          <w:sz w:val="20"/>
          <w:szCs w:val="20"/>
          <w:lang w:val="en-US"/>
        </w:rPr>
      </w:pPr>
      <w:bookmarkStart w:id="5" w:name="_Hlk23947422"/>
      <w:r w:rsidRPr="00DF2AE9">
        <w:rPr>
          <w:bCs/>
          <w:sz w:val="20"/>
          <w:szCs w:val="20"/>
          <w:lang w:val="en-US"/>
        </w:rPr>
        <w:t>Granting discharge to the directors of the Company</w:t>
      </w:r>
      <w:bookmarkEnd w:id="5"/>
      <w:r w:rsidRPr="004066EC">
        <w:rPr>
          <w:sz w:val="20"/>
          <w:szCs w:val="20"/>
          <w:lang w:val="en-US"/>
        </w:rPr>
        <w:t>;</w:t>
      </w:r>
    </w:p>
    <w:p w14:paraId="540E564D" w14:textId="77777777" w:rsidR="008817B0" w:rsidRPr="004066EC" w:rsidRDefault="008817B0" w:rsidP="008817B0">
      <w:pPr>
        <w:pStyle w:val="ListParagraph"/>
        <w:numPr>
          <w:ilvl w:val="0"/>
          <w:numId w:val="9"/>
        </w:numPr>
        <w:jc w:val="both"/>
        <w:rPr>
          <w:sz w:val="20"/>
          <w:szCs w:val="20"/>
          <w:lang w:val="en-US"/>
        </w:rPr>
      </w:pPr>
      <w:bookmarkStart w:id="6" w:name="_Hlk23947451"/>
      <w:r w:rsidRPr="00DF2AE9">
        <w:rPr>
          <w:bCs/>
          <w:sz w:val="20"/>
          <w:szCs w:val="20"/>
          <w:lang w:val="en-US"/>
        </w:rPr>
        <w:t xml:space="preserve">Renewal of the mandate of Mr. Andrii Miski-Oglu as independent </w:t>
      </w:r>
      <w:bookmarkStart w:id="7" w:name="_Hlk23933666"/>
      <w:r w:rsidRPr="00DF2AE9">
        <w:rPr>
          <w:bCs/>
          <w:sz w:val="20"/>
          <w:szCs w:val="20"/>
          <w:lang w:val="en-US"/>
        </w:rPr>
        <w:t xml:space="preserve">non-executive </w:t>
      </w:r>
      <w:bookmarkEnd w:id="7"/>
      <w:r w:rsidRPr="00DF2AE9">
        <w:rPr>
          <w:bCs/>
          <w:sz w:val="20"/>
          <w:szCs w:val="20"/>
          <w:lang w:val="en-US"/>
        </w:rPr>
        <w:t>director of the board of directors of the Company</w:t>
      </w:r>
      <w:bookmarkEnd w:id="6"/>
      <w:r w:rsidRPr="004066EC">
        <w:rPr>
          <w:sz w:val="20"/>
          <w:szCs w:val="20"/>
          <w:lang w:val="en-US"/>
        </w:rPr>
        <w:t xml:space="preserve">; </w:t>
      </w:r>
    </w:p>
    <w:p w14:paraId="4511B106" w14:textId="77777777" w:rsidR="008817B0" w:rsidRPr="004066EC" w:rsidRDefault="008817B0" w:rsidP="008817B0">
      <w:pPr>
        <w:pStyle w:val="ListParagraph"/>
        <w:numPr>
          <w:ilvl w:val="0"/>
          <w:numId w:val="9"/>
        </w:numPr>
        <w:jc w:val="both"/>
        <w:rPr>
          <w:sz w:val="20"/>
          <w:szCs w:val="20"/>
          <w:lang w:val="en-US"/>
        </w:rPr>
      </w:pPr>
      <w:r w:rsidRPr="00DF2AE9">
        <w:rPr>
          <w:bCs/>
          <w:sz w:val="20"/>
          <w:szCs w:val="20"/>
          <w:lang w:val="en-US"/>
        </w:rPr>
        <w:t>Renewal of the mandate of Mrs. Daria Anna Danilczuk as non-executive director of the board of directors of the Company</w:t>
      </w:r>
      <w:r w:rsidRPr="004066EC">
        <w:rPr>
          <w:sz w:val="20"/>
          <w:szCs w:val="20"/>
          <w:lang w:val="en-US"/>
        </w:rPr>
        <w:t xml:space="preserve">; </w:t>
      </w:r>
    </w:p>
    <w:p w14:paraId="52C0FFFB" w14:textId="77777777" w:rsidR="008817B0" w:rsidRDefault="008817B0" w:rsidP="008817B0">
      <w:pPr>
        <w:pStyle w:val="ListParagraph"/>
        <w:numPr>
          <w:ilvl w:val="0"/>
          <w:numId w:val="9"/>
        </w:numPr>
        <w:jc w:val="both"/>
        <w:rPr>
          <w:sz w:val="20"/>
          <w:szCs w:val="20"/>
          <w:lang w:val="en-US"/>
        </w:rPr>
      </w:pPr>
      <w:r w:rsidRPr="00DF2AE9">
        <w:rPr>
          <w:bCs/>
          <w:sz w:val="20"/>
          <w:szCs w:val="20"/>
          <w:lang w:val="en-US"/>
        </w:rPr>
        <w:t>Ratification of the co-optation of Mr. Mykhaylo Mishov as non-executive independent director of the Company in replacement of Mrs. Pieternel Boogaard, with effect as of 1</w:t>
      </w:r>
      <w:r w:rsidRPr="00DF2AE9">
        <w:rPr>
          <w:bCs/>
          <w:sz w:val="20"/>
          <w:szCs w:val="20"/>
        </w:rPr>
        <w:t>4</w:t>
      </w:r>
      <w:r w:rsidRPr="00DF2AE9">
        <w:rPr>
          <w:bCs/>
          <w:sz w:val="20"/>
          <w:szCs w:val="20"/>
          <w:lang w:val="en-US"/>
        </w:rPr>
        <w:t xml:space="preserve"> September 2022, and appointment of Mr. Mykhaylo Mishov as non-executive independent director of the Company until the next annual general meeting of shareholders of the Company</w:t>
      </w:r>
      <w:r w:rsidRPr="004066EC">
        <w:rPr>
          <w:sz w:val="20"/>
          <w:szCs w:val="20"/>
          <w:lang w:val="en-US"/>
        </w:rPr>
        <w:t>;</w:t>
      </w:r>
    </w:p>
    <w:p w14:paraId="512920FD" w14:textId="77777777" w:rsidR="008817B0" w:rsidRPr="00DF2AE9" w:rsidRDefault="008817B0" w:rsidP="008817B0">
      <w:pPr>
        <w:pStyle w:val="ListParagraph"/>
        <w:numPr>
          <w:ilvl w:val="0"/>
          <w:numId w:val="9"/>
        </w:numPr>
        <w:jc w:val="both"/>
        <w:rPr>
          <w:bCs/>
          <w:sz w:val="20"/>
          <w:szCs w:val="20"/>
          <w:lang w:val="en-US"/>
        </w:rPr>
      </w:pPr>
      <w:r w:rsidRPr="00DF2AE9">
        <w:rPr>
          <w:bCs/>
          <w:sz w:val="20"/>
          <w:szCs w:val="20"/>
          <w:lang w:val="en-US"/>
        </w:rPr>
        <w:t>Acknowledgement of the resignation of Mrs. Pieternel Boogaard as non-executive independent director of the Company and granting her discharge for the exercise of her mandate</w:t>
      </w:r>
      <w:r>
        <w:rPr>
          <w:bCs/>
          <w:sz w:val="20"/>
          <w:szCs w:val="20"/>
          <w:lang w:val="en-US"/>
        </w:rPr>
        <w:t>;</w:t>
      </w:r>
    </w:p>
    <w:p w14:paraId="31E37DD3" w14:textId="77777777" w:rsidR="008817B0" w:rsidRPr="004066EC" w:rsidRDefault="008817B0" w:rsidP="008817B0">
      <w:pPr>
        <w:pStyle w:val="ListParagraph"/>
        <w:numPr>
          <w:ilvl w:val="0"/>
          <w:numId w:val="9"/>
        </w:numPr>
        <w:jc w:val="both"/>
        <w:rPr>
          <w:sz w:val="20"/>
          <w:szCs w:val="20"/>
          <w:lang w:val="en-US"/>
        </w:rPr>
      </w:pPr>
      <w:r w:rsidRPr="00DF2AE9">
        <w:rPr>
          <w:bCs/>
          <w:sz w:val="20"/>
          <w:szCs w:val="20"/>
          <w:lang w:val="en-US"/>
        </w:rPr>
        <w:t>Renewal of the mandate of Mrs. Anastasiia Usachova as director of the board of directors of the Company</w:t>
      </w:r>
      <w:r w:rsidRPr="004066EC">
        <w:rPr>
          <w:sz w:val="20"/>
          <w:szCs w:val="20"/>
          <w:lang w:val="en-US"/>
        </w:rPr>
        <w:t>;</w:t>
      </w:r>
    </w:p>
    <w:p w14:paraId="7F5EE16A" w14:textId="77777777" w:rsidR="008817B0" w:rsidRPr="004066EC" w:rsidRDefault="008817B0" w:rsidP="008817B0">
      <w:pPr>
        <w:pStyle w:val="ListParagraph"/>
        <w:numPr>
          <w:ilvl w:val="0"/>
          <w:numId w:val="9"/>
        </w:numPr>
        <w:jc w:val="both"/>
        <w:rPr>
          <w:sz w:val="20"/>
          <w:szCs w:val="20"/>
          <w:lang w:val="en-US"/>
        </w:rPr>
      </w:pPr>
      <w:bookmarkStart w:id="8" w:name="_Hlk23947496"/>
      <w:r w:rsidRPr="00DF2AE9">
        <w:rPr>
          <w:bCs/>
          <w:sz w:val="20"/>
          <w:szCs w:val="20"/>
          <w:lang w:val="en-US"/>
        </w:rPr>
        <w:lastRenderedPageBreak/>
        <w:t>Renewal of the mandate of Mr. Yuriy Kovalchuk as director of the board of directors of the Company</w:t>
      </w:r>
      <w:bookmarkEnd w:id="8"/>
      <w:r w:rsidRPr="004066EC">
        <w:rPr>
          <w:sz w:val="20"/>
          <w:szCs w:val="20"/>
          <w:lang w:val="en-US"/>
        </w:rPr>
        <w:t>;</w:t>
      </w:r>
    </w:p>
    <w:p w14:paraId="75FA9092" w14:textId="77777777" w:rsidR="008817B0" w:rsidRPr="004066EC" w:rsidRDefault="008817B0" w:rsidP="008817B0">
      <w:pPr>
        <w:pStyle w:val="ListParagraph"/>
        <w:numPr>
          <w:ilvl w:val="0"/>
          <w:numId w:val="9"/>
        </w:numPr>
        <w:jc w:val="both"/>
        <w:rPr>
          <w:sz w:val="20"/>
          <w:szCs w:val="20"/>
          <w:lang w:val="en-US"/>
        </w:rPr>
      </w:pPr>
      <w:r>
        <w:rPr>
          <w:bCs/>
          <w:sz w:val="20"/>
          <w:szCs w:val="20"/>
          <w:lang w:val="en-US"/>
        </w:rPr>
        <w:t>R</w:t>
      </w:r>
      <w:r w:rsidRPr="00DF2AE9">
        <w:rPr>
          <w:bCs/>
          <w:sz w:val="20"/>
          <w:szCs w:val="20"/>
          <w:lang w:val="en-US"/>
        </w:rPr>
        <w:t>enewal of the mandate of Mrs. Viktoriia Lukianenko as director of the board of directors of the Company</w:t>
      </w:r>
      <w:r w:rsidRPr="004066EC">
        <w:rPr>
          <w:sz w:val="20"/>
          <w:szCs w:val="20"/>
          <w:lang w:val="en-US"/>
        </w:rPr>
        <w:t>;</w:t>
      </w:r>
    </w:p>
    <w:p w14:paraId="288934FD" w14:textId="77777777" w:rsidR="008817B0" w:rsidRPr="004066EC" w:rsidRDefault="008817B0" w:rsidP="008817B0">
      <w:pPr>
        <w:pStyle w:val="ListParagraph"/>
        <w:numPr>
          <w:ilvl w:val="0"/>
          <w:numId w:val="9"/>
        </w:numPr>
        <w:jc w:val="both"/>
        <w:rPr>
          <w:sz w:val="20"/>
          <w:szCs w:val="20"/>
          <w:lang w:val="en-US"/>
        </w:rPr>
      </w:pPr>
      <w:bookmarkStart w:id="9" w:name="_Hlk23947534"/>
      <w:r w:rsidRPr="00DF2AE9">
        <w:rPr>
          <w:bCs/>
          <w:sz w:val="20"/>
          <w:szCs w:val="20"/>
          <w:lang w:val="en-US"/>
        </w:rPr>
        <w:t xml:space="preserve">Renewal of the mandate of Mr. </w:t>
      </w:r>
      <w:proofErr w:type="spellStart"/>
      <w:r w:rsidRPr="00DF2AE9">
        <w:rPr>
          <w:bCs/>
          <w:sz w:val="20"/>
          <w:szCs w:val="20"/>
          <w:lang w:val="en-US"/>
        </w:rPr>
        <w:t>Yevgen</w:t>
      </w:r>
      <w:proofErr w:type="spellEnd"/>
      <w:r w:rsidRPr="00DF2AE9">
        <w:rPr>
          <w:bCs/>
          <w:sz w:val="20"/>
          <w:szCs w:val="20"/>
          <w:lang w:val="en-US"/>
        </w:rPr>
        <w:t xml:space="preserve"> </w:t>
      </w:r>
      <w:proofErr w:type="spellStart"/>
      <w:r w:rsidRPr="00DF2AE9">
        <w:rPr>
          <w:bCs/>
          <w:sz w:val="20"/>
          <w:szCs w:val="20"/>
          <w:lang w:val="en-US"/>
        </w:rPr>
        <w:t>Osypov</w:t>
      </w:r>
      <w:proofErr w:type="spellEnd"/>
      <w:r w:rsidRPr="00DF2AE9">
        <w:rPr>
          <w:bCs/>
          <w:sz w:val="20"/>
          <w:szCs w:val="20"/>
          <w:lang w:val="en-US"/>
        </w:rPr>
        <w:t xml:space="preserve"> as director of the board of directors of the Company</w:t>
      </w:r>
      <w:bookmarkEnd w:id="9"/>
      <w:r w:rsidRPr="004066EC">
        <w:rPr>
          <w:sz w:val="20"/>
          <w:szCs w:val="20"/>
          <w:lang w:val="en-US"/>
        </w:rPr>
        <w:t xml:space="preserve">; </w:t>
      </w:r>
    </w:p>
    <w:p w14:paraId="32C2A2CE" w14:textId="77777777" w:rsidR="008817B0" w:rsidRPr="004066EC" w:rsidRDefault="008817B0" w:rsidP="008817B0">
      <w:pPr>
        <w:pStyle w:val="ListParagraph"/>
        <w:numPr>
          <w:ilvl w:val="0"/>
          <w:numId w:val="9"/>
        </w:numPr>
        <w:jc w:val="both"/>
        <w:rPr>
          <w:sz w:val="20"/>
          <w:szCs w:val="20"/>
          <w:lang w:val="en-US"/>
        </w:rPr>
      </w:pPr>
      <w:bookmarkStart w:id="10" w:name="_Hlk23947546"/>
      <w:r w:rsidRPr="00DF2AE9">
        <w:rPr>
          <w:bCs/>
          <w:sz w:val="20"/>
          <w:szCs w:val="20"/>
          <w:lang w:val="en-US"/>
        </w:rPr>
        <w:t>Approval of the remuneration of non-executive directors of the board of directors of the Company</w:t>
      </w:r>
      <w:bookmarkEnd w:id="10"/>
      <w:r w:rsidRPr="004066EC">
        <w:rPr>
          <w:sz w:val="20"/>
          <w:szCs w:val="20"/>
          <w:lang w:val="en-US"/>
        </w:rPr>
        <w:t>;</w:t>
      </w:r>
    </w:p>
    <w:p w14:paraId="6FEC8AF4" w14:textId="77777777" w:rsidR="008817B0" w:rsidRDefault="008817B0" w:rsidP="008817B0">
      <w:pPr>
        <w:pStyle w:val="ListParagraph"/>
        <w:numPr>
          <w:ilvl w:val="0"/>
          <w:numId w:val="9"/>
        </w:numPr>
        <w:jc w:val="both"/>
        <w:rPr>
          <w:sz w:val="20"/>
          <w:szCs w:val="20"/>
          <w:lang w:val="en-US"/>
        </w:rPr>
      </w:pPr>
      <w:bookmarkStart w:id="11" w:name="_Hlk23947559"/>
      <w:r w:rsidRPr="00DF2AE9">
        <w:rPr>
          <w:bCs/>
          <w:sz w:val="20"/>
          <w:szCs w:val="20"/>
          <w:lang w:val="en-US"/>
        </w:rPr>
        <w:t>Approval of the remuneration of executive directors of the board of directors of the Company</w:t>
      </w:r>
      <w:bookmarkEnd w:id="11"/>
      <w:r w:rsidRPr="004066EC">
        <w:rPr>
          <w:sz w:val="20"/>
          <w:szCs w:val="20"/>
          <w:lang w:val="en-US"/>
        </w:rPr>
        <w:t>;</w:t>
      </w:r>
    </w:p>
    <w:p w14:paraId="609BB5D7" w14:textId="77777777" w:rsidR="008817B0" w:rsidRDefault="008817B0" w:rsidP="008817B0">
      <w:pPr>
        <w:pStyle w:val="ListParagraph"/>
        <w:numPr>
          <w:ilvl w:val="0"/>
          <w:numId w:val="9"/>
        </w:numPr>
        <w:jc w:val="both"/>
        <w:rPr>
          <w:bCs/>
          <w:sz w:val="20"/>
          <w:szCs w:val="20"/>
          <w:lang w:val="en-US"/>
        </w:rPr>
      </w:pPr>
      <w:r w:rsidRPr="00DF2AE9">
        <w:rPr>
          <w:bCs/>
          <w:sz w:val="20"/>
          <w:szCs w:val="20"/>
          <w:lang w:val="en-US"/>
        </w:rPr>
        <w:t>Granting discharge to the independent auditor of the Company for the financial year ended on 30 June 202</w:t>
      </w:r>
      <w:r w:rsidRPr="00DF2AE9">
        <w:rPr>
          <w:bCs/>
          <w:sz w:val="20"/>
          <w:szCs w:val="20"/>
        </w:rPr>
        <w:t>2</w:t>
      </w:r>
      <w:r>
        <w:rPr>
          <w:bCs/>
          <w:sz w:val="20"/>
          <w:szCs w:val="20"/>
          <w:lang w:val="en-US"/>
        </w:rPr>
        <w:t>;</w:t>
      </w:r>
    </w:p>
    <w:p w14:paraId="1337027E" w14:textId="08FFB408" w:rsidR="00766FD6" w:rsidRPr="008817B0" w:rsidRDefault="008817B0" w:rsidP="008817B0">
      <w:pPr>
        <w:pStyle w:val="ListParagraph"/>
        <w:numPr>
          <w:ilvl w:val="0"/>
          <w:numId w:val="9"/>
        </w:numPr>
        <w:jc w:val="both"/>
        <w:rPr>
          <w:bCs/>
          <w:sz w:val="20"/>
          <w:szCs w:val="20"/>
          <w:lang w:val="en-US"/>
        </w:rPr>
      </w:pPr>
      <w:r w:rsidRPr="00DF2AE9">
        <w:rPr>
          <w:bCs/>
          <w:sz w:val="20"/>
          <w:szCs w:val="20"/>
          <w:lang w:val="en-US"/>
        </w:rPr>
        <w:t>Renewal of the mandate of PwC Société cooperative, having its registered office at 2, rue Gerhard Mercator B.P. L-1014 Luxembourg, registered with the Luxembourg Trade and Companies’ Register under number B 65 477, as independent auditor of the Company in respect to the audit of the consolidated and unconsolidated annual accounts of the Company for a one-year term mandate, which shall terminate on the date of the annual general meeting of shareholders to be held in 2023</w:t>
      </w:r>
      <w:r w:rsidRPr="00DF2AE9">
        <w:rPr>
          <w:sz w:val="20"/>
          <w:szCs w:val="20"/>
          <w:lang w:val="uk-UA"/>
        </w:rPr>
        <w:t>.</w:t>
      </w:r>
    </w:p>
    <w:bookmarkEnd w:id="1"/>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CE392E" w:rsidRPr="009D588B" w14:paraId="25C0FBEA" w14:textId="77777777" w:rsidTr="00421B3E">
        <w:tc>
          <w:tcPr>
            <w:tcW w:w="283" w:type="dxa"/>
          </w:tcPr>
          <w:p w14:paraId="75618A57" w14:textId="288A19E7" w:rsidR="00CE392E" w:rsidRPr="009D588B" w:rsidRDefault="00CE392E" w:rsidP="008817B0">
            <w:pPr>
              <w:rPr>
                <w:sz w:val="20"/>
                <w:szCs w:val="20"/>
                <w:lang w:val="en-GB"/>
              </w:rPr>
            </w:pPr>
            <w:r>
              <w:rPr>
                <w:sz w:val="20"/>
                <w:szCs w:val="20"/>
                <w:lang w:val="en-GB"/>
              </w:rPr>
              <w:t>1</w:t>
            </w:r>
          </w:p>
        </w:tc>
        <w:tc>
          <w:tcPr>
            <w:tcW w:w="6406" w:type="dxa"/>
          </w:tcPr>
          <w:p w14:paraId="4BB08411" w14:textId="3726076A" w:rsidR="00CE392E" w:rsidRDefault="00CE392E" w:rsidP="00CE392E">
            <w:pPr>
              <w:jc w:val="both"/>
              <w:rPr>
                <w:bCs/>
                <w:sz w:val="20"/>
                <w:szCs w:val="20"/>
              </w:rPr>
            </w:pPr>
            <w:r w:rsidRPr="00210175">
              <w:rPr>
                <w:bCs/>
                <w:sz w:val="20"/>
                <w:szCs w:val="20"/>
              </w:rPr>
              <w:t xml:space="preserve">The general meeting acknowledges that due to current geopolitical circumstances and resulting delays in the publication of the Consolidated Financial Statements of the Company and Parent Company’s annual accounts (unconsolidated), the board of directors was forced to slightly postpone the convening of the annual general meeting of shareholders of the Company and to convene it for </w:t>
            </w:r>
            <w:r w:rsidR="00E979B3">
              <w:rPr>
                <w:bCs/>
                <w:sz w:val="20"/>
                <w:szCs w:val="20"/>
                <w:lang w:val="uk-UA"/>
              </w:rPr>
              <w:t>20</w:t>
            </w:r>
            <w:r w:rsidRPr="00210175">
              <w:rPr>
                <w:bCs/>
                <w:sz w:val="20"/>
                <w:szCs w:val="20"/>
              </w:rPr>
              <w:t xml:space="preserve"> December 2022 instead of 12 December 2022, i.e. the first Business Day after 10 December 2022, as foreseen by the articles of association of the Company.</w:t>
            </w:r>
          </w:p>
          <w:p w14:paraId="4116F38C" w14:textId="77777777" w:rsidR="00CE392E" w:rsidRPr="00210175" w:rsidRDefault="00CE392E" w:rsidP="00CE392E">
            <w:pPr>
              <w:jc w:val="both"/>
              <w:rPr>
                <w:bCs/>
                <w:sz w:val="20"/>
                <w:szCs w:val="20"/>
              </w:rPr>
            </w:pPr>
          </w:p>
          <w:p w14:paraId="3A0519C0" w14:textId="4DC74DF3" w:rsidR="00CE392E" w:rsidRPr="00271214" w:rsidRDefault="00CE392E" w:rsidP="00CE392E">
            <w:pPr>
              <w:autoSpaceDE w:val="0"/>
              <w:autoSpaceDN w:val="0"/>
              <w:adjustRightInd w:val="0"/>
              <w:jc w:val="both"/>
              <w:rPr>
                <w:sz w:val="20"/>
                <w:szCs w:val="20"/>
              </w:rPr>
            </w:pPr>
            <w:r w:rsidRPr="00210175">
              <w:rPr>
                <w:bCs/>
                <w:sz w:val="20"/>
                <w:szCs w:val="20"/>
              </w:rPr>
              <w:t>Further to the foregoing, the general meeting gives discharge to the board of directors for the late convening of the annual general meeting of shareholders.</w:t>
            </w:r>
          </w:p>
        </w:tc>
        <w:tc>
          <w:tcPr>
            <w:tcW w:w="1134" w:type="dxa"/>
          </w:tcPr>
          <w:p w14:paraId="70B9B530" w14:textId="77777777" w:rsidR="00CE392E" w:rsidRPr="009D588B" w:rsidRDefault="00CE392E" w:rsidP="008817B0">
            <w:pPr>
              <w:jc w:val="center"/>
              <w:rPr>
                <w:sz w:val="20"/>
                <w:szCs w:val="20"/>
              </w:rPr>
            </w:pPr>
          </w:p>
        </w:tc>
        <w:tc>
          <w:tcPr>
            <w:tcW w:w="1134" w:type="dxa"/>
          </w:tcPr>
          <w:p w14:paraId="1F68D57F" w14:textId="77777777" w:rsidR="00CE392E" w:rsidRPr="009D588B" w:rsidRDefault="00CE392E" w:rsidP="008817B0">
            <w:pPr>
              <w:jc w:val="center"/>
              <w:rPr>
                <w:sz w:val="20"/>
                <w:szCs w:val="20"/>
              </w:rPr>
            </w:pPr>
          </w:p>
        </w:tc>
        <w:tc>
          <w:tcPr>
            <w:tcW w:w="1134" w:type="dxa"/>
          </w:tcPr>
          <w:p w14:paraId="13D321B6" w14:textId="77777777" w:rsidR="00CE392E" w:rsidRPr="009D588B" w:rsidRDefault="00CE392E" w:rsidP="008817B0">
            <w:pPr>
              <w:jc w:val="center"/>
              <w:rPr>
                <w:sz w:val="20"/>
                <w:szCs w:val="20"/>
              </w:rPr>
            </w:pPr>
          </w:p>
        </w:tc>
      </w:tr>
      <w:tr w:rsidR="008817B0" w:rsidRPr="009D588B" w14:paraId="175425E5" w14:textId="77777777" w:rsidTr="00421B3E">
        <w:tc>
          <w:tcPr>
            <w:tcW w:w="283" w:type="dxa"/>
          </w:tcPr>
          <w:p w14:paraId="6D03C073" w14:textId="73AA860A" w:rsidR="008817B0" w:rsidRPr="009D588B" w:rsidRDefault="00CE392E" w:rsidP="008817B0">
            <w:pPr>
              <w:rPr>
                <w:sz w:val="20"/>
                <w:szCs w:val="20"/>
                <w:lang w:val="en-GB"/>
              </w:rPr>
            </w:pPr>
            <w:r>
              <w:rPr>
                <w:sz w:val="20"/>
                <w:szCs w:val="20"/>
                <w:lang w:val="en-GB"/>
              </w:rPr>
              <w:t>2</w:t>
            </w:r>
          </w:p>
        </w:tc>
        <w:tc>
          <w:tcPr>
            <w:tcW w:w="6406" w:type="dxa"/>
          </w:tcPr>
          <w:p w14:paraId="43FAF8E8" w14:textId="3BBD06E7" w:rsidR="008817B0" w:rsidRPr="009D588B" w:rsidRDefault="008817B0" w:rsidP="008817B0">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8817B0" w:rsidRPr="009D588B" w:rsidRDefault="008817B0" w:rsidP="008817B0">
            <w:pPr>
              <w:jc w:val="center"/>
              <w:rPr>
                <w:sz w:val="20"/>
                <w:szCs w:val="20"/>
              </w:rPr>
            </w:pPr>
          </w:p>
        </w:tc>
        <w:tc>
          <w:tcPr>
            <w:tcW w:w="1134" w:type="dxa"/>
          </w:tcPr>
          <w:p w14:paraId="3FF07E2C" w14:textId="77777777" w:rsidR="008817B0" w:rsidRPr="009D588B" w:rsidRDefault="008817B0" w:rsidP="008817B0">
            <w:pPr>
              <w:jc w:val="center"/>
              <w:rPr>
                <w:sz w:val="20"/>
                <w:szCs w:val="20"/>
              </w:rPr>
            </w:pPr>
          </w:p>
        </w:tc>
        <w:tc>
          <w:tcPr>
            <w:tcW w:w="1134" w:type="dxa"/>
          </w:tcPr>
          <w:p w14:paraId="08253AF9" w14:textId="77777777" w:rsidR="008817B0" w:rsidRPr="009D588B" w:rsidRDefault="008817B0" w:rsidP="008817B0">
            <w:pPr>
              <w:jc w:val="center"/>
              <w:rPr>
                <w:sz w:val="20"/>
                <w:szCs w:val="20"/>
              </w:rPr>
            </w:pPr>
          </w:p>
        </w:tc>
      </w:tr>
      <w:tr w:rsidR="008817B0" w:rsidRPr="009D588B" w14:paraId="064A547E" w14:textId="77777777" w:rsidTr="00421B3E">
        <w:tc>
          <w:tcPr>
            <w:tcW w:w="283" w:type="dxa"/>
          </w:tcPr>
          <w:p w14:paraId="123E87F4" w14:textId="4305BFFB" w:rsidR="008817B0" w:rsidRPr="009D588B" w:rsidRDefault="00CE392E" w:rsidP="008817B0">
            <w:pPr>
              <w:rPr>
                <w:sz w:val="20"/>
                <w:szCs w:val="20"/>
                <w:lang w:val="en-GB"/>
              </w:rPr>
            </w:pPr>
            <w:r>
              <w:rPr>
                <w:sz w:val="20"/>
                <w:szCs w:val="20"/>
                <w:lang w:val="en-GB"/>
              </w:rPr>
              <w:t>3</w:t>
            </w:r>
          </w:p>
        </w:tc>
        <w:tc>
          <w:tcPr>
            <w:tcW w:w="6406" w:type="dxa"/>
          </w:tcPr>
          <w:p w14:paraId="03F2533E" w14:textId="74DE812C" w:rsidR="008817B0" w:rsidRPr="009D588B" w:rsidRDefault="008817B0" w:rsidP="008817B0">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22</w:t>
            </w:r>
            <w:r w:rsidRPr="00271214">
              <w:rPr>
                <w:sz w:val="20"/>
                <w:szCs w:val="20"/>
              </w:rPr>
              <w:t xml:space="preserve">, with a resulting consolidated net </w:t>
            </w:r>
            <w:r>
              <w:rPr>
                <w:sz w:val="20"/>
                <w:szCs w:val="20"/>
              </w:rPr>
              <w:t>loss</w:t>
            </w:r>
            <w:r w:rsidRPr="00271214">
              <w:rPr>
                <w:sz w:val="20"/>
                <w:szCs w:val="20"/>
              </w:rPr>
              <w:t xml:space="preserve"> attributable to equity holders of the Company of </w:t>
            </w:r>
            <w:r>
              <w:rPr>
                <w:sz w:val="20"/>
                <w:szCs w:val="20"/>
              </w:rPr>
              <w:t>forty-one</w:t>
            </w:r>
            <w:r w:rsidRPr="00300B8B">
              <w:rPr>
                <w:sz w:val="20"/>
                <w:szCs w:val="20"/>
              </w:rPr>
              <w:t xml:space="preserve"> million </w:t>
            </w:r>
            <w:r>
              <w:rPr>
                <w:sz w:val="20"/>
                <w:szCs w:val="20"/>
              </w:rPr>
              <w:t xml:space="preserve">one </w:t>
            </w:r>
            <w:r w:rsidRPr="00300B8B">
              <w:rPr>
                <w:sz w:val="20"/>
                <w:szCs w:val="20"/>
              </w:rPr>
              <w:t xml:space="preserve">hundred </w:t>
            </w:r>
            <w:r>
              <w:rPr>
                <w:sz w:val="20"/>
                <w:szCs w:val="20"/>
              </w:rPr>
              <w:t xml:space="preserve">and two </w:t>
            </w:r>
            <w:r w:rsidRPr="00300B8B">
              <w:rPr>
                <w:sz w:val="20"/>
                <w:szCs w:val="20"/>
              </w:rPr>
              <w:t>thousand</w:t>
            </w:r>
            <w:r w:rsidRPr="00271214">
              <w:rPr>
                <w:sz w:val="20"/>
                <w:szCs w:val="20"/>
              </w:rPr>
              <w:t xml:space="preserve"> US dollars (USD </w:t>
            </w:r>
            <w:r>
              <w:rPr>
                <w:sz w:val="20"/>
                <w:szCs w:val="20"/>
              </w:rPr>
              <w:t>41</w:t>
            </w:r>
            <w:r w:rsidRPr="00271214">
              <w:rPr>
                <w:sz w:val="20"/>
                <w:szCs w:val="20"/>
              </w:rPr>
              <w:t>,</w:t>
            </w:r>
            <w:r>
              <w:rPr>
                <w:sz w:val="20"/>
                <w:szCs w:val="20"/>
              </w:rPr>
              <w:t>102,</w:t>
            </w:r>
            <w:r w:rsidRPr="00271214">
              <w:rPr>
                <w:sz w:val="20"/>
                <w:szCs w:val="20"/>
              </w:rPr>
              <w:t>000. -).</w:t>
            </w:r>
          </w:p>
        </w:tc>
        <w:tc>
          <w:tcPr>
            <w:tcW w:w="1134" w:type="dxa"/>
          </w:tcPr>
          <w:p w14:paraId="02701C76" w14:textId="77777777" w:rsidR="008817B0" w:rsidRPr="009D588B" w:rsidRDefault="008817B0" w:rsidP="008817B0">
            <w:pPr>
              <w:jc w:val="center"/>
              <w:rPr>
                <w:sz w:val="20"/>
                <w:szCs w:val="20"/>
              </w:rPr>
            </w:pPr>
          </w:p>
        </w:tc>
        <w:tc>
          <w:tcPr>
            <w:tcW w:w="1134" w:type="dxa"/>
          </w:tcPr>
          <w:p w14:paraId="2200916B" w14:textId="77777777" w:rsidR="008817B0" w:rsidRPr="009D588B" w:rsidRDefault="008817B0" w:rsidP="008817B0">
            <w:pPr>
              <w:jc w:val="center"/>
              <w:rPr>
                <w:sz w:val="20"/>
                <w:szCs w:val="20"/>
              </w:rPr>
            </w:pPr>
          </w:p>
        </w:tc>
        <w:tc>
          <w:tcPr>
            <w:tcW w:w="1134" w:type="dxa"/>
          </w:tcPr>
          <w:p w14:paraId="0AD77258" w14:textId="77777777" w:rsidR="008817B0" w:rsidRPr="009D588B" w:rsidRDefault="008817B0" w:rsidP="008817B0">
            <w:pPr>
              <w:jc w:val="center"/>
              <w:rPr>
                <w:sz w:val="20"/>
                <w:szCs w:val="20"/>
              </w:rPr>
            </w:pPr>
          </w:p>
        </w:tc>
      </w:tr>
      <w:tr w:rsidR="008817B0" w:rsidRPr="009D588B" w14:paraId="71261719" w14:textId="77777777" w:rsidTr="00421B3E">
        <w:tc>
          <w:tcPr>
            <w:tcW w:w="283" w:type="dxa"/>
          </w:tcPr>
          <w:p w14:paraId="6C9813ED" w14:textId="55E108E4" w:rsidR="008817B0" w:rsidRPr="009D588B" w:rsidRDefault="00CE392E" w:rsidP="008817B0">
            <w:pPr>
              <w:rPr>
                <w:sz w:val="20"/>
                <w:szCs w:val="20"/>
                <w:lang w:val="en-GB"/>
              </w:rPr>
            </w:pPr>
            <w:r>
              <w:rPr>
                <w:sz w:val="20"/>
                <w:szCs w:val="20"/>
                <w:lang w:val="en-GB"/>
              </w:rPr>
              <w:t>4</w:t>
            </w:r>
          </w:p>
        </w:tc>
        <w:tc>
          <w:tcPr>
            <w:tcW w:w="6406" w:type="dxa"/>
          </w:tcPr>
          <w:p w14:paraId="2141671B" w14:textId="35F0CA9A" w:rsidR="008817B0" w:rsidRPr="009D588B" w:rsidRDefault="001A7939" w:rsidP="008817B0">
            <w:pPr>
              <w:jc w:val="both"/>
              <w:rPr>
                <w:sz w:val="20"/>
                <w:szCs w:val="20"/>
                <w:highlight w:val="yellow"/>
              </w:rPr>
            </w:pPr>
            <w:r w:rsidRPr="00271214">
              <w:rPr>
                <w:sz w:val="20"/>
                <w:szCs w:val="20"/>
              </w:rPr>
              <w:t xml:space="preserve">The general meeting, after having reviewed the management report of the board of directors and the report of the independent auditor of the Company, approves in their entirety the Parent Company’s annual accounts (unconsolidated) for the financial year </w:t>
            </w:r>
            <w:r w:rsidRPr="006327C1">
              <w:rPr>
                <w:sz w:val="20"/>
                <w:szCs w:val="20"/>
              </w:rPr>
              <w:t>ended on 30 June 2022, with a resulting net profit  for Kernel Holding S.A. as parent company of the Kernel Holding S.A. group of ten million three hundred eighty-five thousand four hundred thirty-five US dollars and fifty cents (USD 10,385,435.50).</w:t>
            </w:r>
          </w:p>
        </w:tc>
        <w:tc>
          <w:tcPr>
            <w:tcW w:w="1134" w:type="dxa"/>
          </w:tcPr>
          <w:p w14:paraId="651D41F6" w14:textId="77777777" w:rsidR="008817B0" w:rsidRPr="009D588B" w:rsidRDefault="008817B0" w:rsidP="008817B0">
            <w:pPr>
              <w:jc w:val="center"/>
              <w:rPr>
                <w:sz w:val="20"/>
                <w:szCs w:val="20"/>
              </w:rPr>
            </w:pPr>
          </w:p>
        </w:tc>
        <w:tc>
          <w:tcPr>
            <w:tcW w:w="1134" w:type="dxa"/>
          </w:tcPr>
          <w:p w14:paraId="2E785B53" w14:textId="77777777" w:rsidR="008817B0" w:rsidRPr="009D588B" w:rsidRDefault="008817B0" w:rsidP="008817B0">
            <w:pPr>
              <w:jc w:val="center"/>
              <w:rPr>
                <w:sz w:val="20"/>
                <w:szCs w:val="20"/>
              </w:rPr>
            </w:pPr>
          </w:p>
        </w:tc>
        <w:tc>
          <w:tcPr>
            <w:tcW w:w="1134" w:type="dxa"/>
          </w:tcPr>
          <w:p w14:paraId="5A545AA3" w14:textId="77777777" w:rsidR="008817B0" w:rsidRPr="009D588B" w:rsidRDefault="008817B0" w:rsidP="008817B0">
            <w:pPr>
              <w:jc w:val="center"/>
              <w:rPr>
                <w:sz w:val="20"/>
                <w:szCs w:val="20"/>
              </w:rPr>
            </w:pPr>
          </w:p>
        </w:tc>
      </w:tr>
      <w:tr w:rsidR="008817B0" w:rsidRPr="009D588B" w14:paraId="714B8FEB" w14:textId="77777777" w:rsidTr="00421B3E">
        <w:tc>
          <w:tcPr>
            <w:tcW w:w="283" w:type="dxa"/>
          </w:tcPr>
          <w:p w14:paraId="5D510BE6" w14:textId="7D16FD0D" w:rsidR="008817B0" w:rsidRPr="009D588B" w:rsidRDefault="00CE392E" w:rsidP="008817B0">
            <w:pPr>
              <w:rPr>
                <w:sz w:val="20"/>
                <w:szCs w:val="20"/>
                <w:lang w:val="en-GB"/>
              </w:rPr>
            </w:pPr>
            <w:r>
              <w:rPr>
                <w:sz w:val="20"/>
                <w:szCs w:val="20"/>
                <w:lang w:val="en-GB"/>
              </w:rPr>
              <w:t>5</w:t>
            </w:r>
          </w:p>
        </w:tc>
        <w:tc>
          <w:tcPr>
            <w:tcW w:w="6406" w:type="dxa"/>
          </w:tcPr>
          <w:p w14:paraId="09424D1A" w14:textId="2B6E49B2" w:rsidR="008817B0" w:rsidRPr="009D588B" w:rsidRDefault="001A7939" w:rsidP="008817B0">
            <w:pPr>
              <w:jc w:val="both"/>
              <w:rPr>
                <w:sz w:val="20"/>
                <w:szCs w:val="20"/>
                <w:highlight w:val="yellow"/>
              </w:rPr>
            </w:pPr>
            <w:r w:rsidRPr="00271214">
              <w:rPr>
                <w:sz w:val="20"/>
                <w:szCs w:val="20"/>
              </w:rPr>
              <w:t xml:space="preserve">The general meeting approves the proposal of the board of directors (i) to carry forward </w:t>
            </w:r>
            <w:r w:rsidRPr="008D6EE7">
              <w:rPr>
                <w:sz w:val="20"/>
                <w:szCs w:val="20"/>
              </w:rPr>
              <w:t>the net profit</w:t>
            </w:r>
            <w:r>
              <w:rPr>
                <w:sz w:val="20"/>
                <w:szCs w:val="20"/>
              </w:rPr>
              <w:t xml:space="preserve"> </w:t>
            </w:r>
            <w:r w:rsidRPr="00271214">
              <w:rPr>
                <w:sz w:val="20"/>
                <w:szCs w:val="20"/>
              </w:rPr>
              <w:t xml:space="preserve">of the Parent Company annual accounts (non-consolidated) of </w:t>
            </w:r>
            <w:r w:rsidRPr="006327C1">
              <w:rPr>
                <w:sz w:val="20"/>
                <w:szCs w:val="20"/>
              </w:rPr>
              <w:t>ten million three hundred eighty-five thousand four hundred thirty-five US dollars and fifty cents (USD 10,385,435.50)</w:t>
            </w:r>
            <w:r>
              <w:rPr>
                <w:sz w:val="20"/>
                <w:szCs w:val="20"/>
              </w:rPr>
              <w:t xml:space="preserve"> </w:t>
            </w:r>
            <w:r w:rsidRPr="00271214">
              <w:rPr>
                <w:sz w:val="20"/>
                <w:szCs w:val="20"/>
              </w:rPr>
              <w:t xml:space="preserve">and (ii) after allocation to the legal reserve of the Company, to declare a dividend at </w:t>
            </w:r>
            <w:r>
              <w:rPr>
                <w:sz w:val="20"/>
                <w:szCs w:val="20"/>
              </w:rPr>
              <w:t xml:space="preserve">nil </w:t>
            </w:r>
            <w:r w:rsidRPr="00271214">
              <w:rPr>
                <w:sz w:val="20"/>
                <w:szCs w:val="20"/>
              </w:rPr>
              <w:t>for the financial year ended on 30 June 20</w:t>
            </w:r>
            <w:r>
              <w:rPr>
                <w:sz w:val="20"/>
                <w:szCs w:val="20"/>
              </w:rPr>
              <w:t>22</w:t>
            </w:r>
            <w:r w:rsidRPr="00271214">
              <w:rPr>
                <w:sz w:val="20"/>
                <w:szCs w:val="20"/>
              </w:rPr>
              <w:t>.</w:t>
            </w:r>
          </w:p>
        </w:tc>
        <w:tc>
          <w:tcPr>
            <w:tcW w:w="1134" w:type="dxa"/>
          </w:tcPr>
          <w:p w14:paraId="4F948A0E" w14:textId="77777777" w:rsidR="008817B0" w:rsidRPr="009D588B" w:rsidRDefault="008817B0" w:rsidP="008817B0">
            <w:pPr>
              <w:jc w:val="center"/>
              <w:rPr>
                <w:sz w:val="20"/>
                <w:szCs w:val="20"/>
              </w:rPr>
            </w:pPr>
          </w:p>
        </w:tc>
        <w:tc>
          <w:tcPr>
            <w:tcW w:w="1134" w:type="dxa"/>
          </w:tcPr>
          <w:p w14:paraId="108109FD" w14:textId="77777777" w:rsidR="008817B0" w:rsidRPr="009D588B" w:rsidRDefault="008817B0" w:rsidP="008817B0">
            <w:pPr>
              <w:jc w:val="center"/>
              <w:rPr>
                <w:sz w:val="20"/>
                <w:szCs w:val="20"/>
              </w:rPr>
            </w:pPr>
          </w:p>
        </w:tc>
        <w:tc>
          <w:tcPr>
            <w:tcW w:w="1134" w:type="dxa"/>
          </w:tcPr>
          <w:p w14:paraId="4168ECA7" w14:textId="77777777" w:rsidR="008817B0" w:rsidRPr="009D588B" w:rsidRDefault="008817B0" w:rsidP="008817B0">
            <w:pPr>
              <w:rPr>
                <w:sz w:val="20"/>
                <w:szCs w:val="20"/>
              </w:rPr>
            </w:pPr>
          </w:p>
        </w:tc>
      </w:tr>
      <w:tr w:rsidR="008817B0" w:rsidRPr="009D588B" w14:paraId="5DD8D5EE" w14:textId="77777777" w:rsidTr="00421B3E">
        <w:trPr>
          <w:trHeight w:val="581"/>
        </w:trPr>
        <w:tc>
          <w:tcPr>
            <w:tcW w:w="283" w:type="dxa"/>
          </w:tcPr>
          <w:p w14:paraId="7ADD0E9F" w14:textId="18717B17" w:rsidR="008817B0" w:rsidRPr="009D588B" w:rsidRDefault="00CE392E" w:rsidP="008817B0">
            <w:pPr>
              <w:rPr>
                <w:sz w:val="20"/>
                <w:szCs w:val="20"/>
                <w:lang w:val="en-GB"/>
              </w:rPr>
            </w:pPr>
            <w:r>
              <w:rPr>
                <w:sz w:val="20"/>
                <w:szCs w:val="20"/>
                <w:lang w:val="en-GB"/>
              </w:rPr>
              <w:t>6</w:t>
            </w:r>
          </w:p>
        </w:tc>
        <w:tc>
          <w:tcPr>
            <w:tcW w:w="6406" w:type="dxa"/>
          </w:tcPr>
          <w:p w14:paraId="0D86EB77" w14:textId="0E08D27A" w:rsidR="008817B0" w:rsidRPr="009D588B" w:rsidRDefault="008817B0" w:rsidP="008817B0">
            <w:pPr>
              <w:jc w:val="both"/>
              <w:rPr>
                <w:sz w:val="20"/>
                <w:szCs w:val="20"/>
                <w:highlight w:val="yellow"/>
              </w:rPr>
            </w:pPr>
            <w:r w:rsidRPr="00271214">
              <w:rPr>
                <w:sz w:val="20"/>
                <w:szCs w:val="20"/>
              </w:rPr>
              <w:t xml:space="preserve">The general meeting decides to grant discharge to the directors of the Company for their management duties and the exercise of their mandates </w:t>
            </w:r>
            <w:proofErr w:type="gramStart"/>
            <w:r w:rsidRPr="00271214">
              <w:rPr>
                <w:sz w:val="20"/>
                <w:szCs w:val="20"/>
              </w:rPr>
              <w:t>in the course of</w:t>
            </w:r>
            <w:proofErr w:type="gramEnd"/>
            <w:r w:rsidRPr="00271214">
              <w:rPr>
                <w:sz w:val="20"/>
                <w:szCs w:val="20"/>
              </w:rPr>
              <w:t xml:space="preserve"> the financial year ended on 30 June 20</w:t>
            </w:r>
            <w:r>
              <w:rPr>
                <w:sz w:val="20"/>
                <w:szCs w:val="20"/>
              </w:rPr>
              <w:t>22</w:t>
            </w:r>
            <w:r w:rsidRPr="00271214">
              <w:rPr>
                <w:sz w:val="20"/>
                <w:szCs w:val="20"/>
              </w:rPr>
              <w:t>.</w:t>
            </w:r>
          </w:p>
        </w:tc>
        <w:tc>
          <w:tcPr>
            <w:tcW w:w="1134" w:type="dxa"/>
          </w:tcPr>
          <w:p w14:paraId="0C03F7E5" w14:textId="77777777" w:rsidR="008817B0" w:rsidRPr="009D588B" w:rsidRDefault="008817B0" w:rsidP="008817B0">
            <w:pPr>
              <w:jc w:val="center"/>
              <w:rPr>
                <w:sz w:val="20"/>
                <w:szCs w:val="20"/>
              </w:rPr>
            </w:pPr>
          </w:p>
        </w:tc>
        <w:tc>
          <w:tcPr>
            <w:tcW w:w="1134" w:type="dxa"/>
          </w:tcPr>
          <w:p w14:paraId="0F49C07F" w14:textId="77777777" w:rsidR="008817B0" w:rsidRPr="009D588B" w:rsidRDefault="008817B0" w:rsidP="008817B0">
            <w:pPr>
              <w:jc w:val="center"/>
              <w:rPr>
                <w:sz w:val="20"/>
                <w:szCs w:val="20"/>
              </w:rPr>
            </w:pPr>
          </w:p>
        </w:tc>
        <w:tc>
          <w:tcPr>
            <w:tcW w:w="1134" w:type="dxa"/>
          </w:tcPr>
          <w:p w14:paraId="1B6A735F" w14:textId="77777777" w:rsidR="008817B0" w:rsidRPr="009D588B" w:rsidRDefault="008817B0" w:rsidP="008817B0">
            <w:pPr>
              <w:rPr>
                <w:sz w:val="20"/>
                <w:szCs w:val="20"/>
              </w:rPr>
            </w:pPr>
          </w:p>
        </w:tc>
      </w:tr>
      <w:tr w:rsidR="008817B0" w:rsidRPr="009D588B" w14:paraId="479DA2E1" w14:textId="77777777" w:rsidTr="00421B3E">
        <w:tc>
          <w:tcPr>
            <w:tcW w:w="283" w:type="dxa"/>
          </w:tcPr>
          <w:p w14:paraId="6DCBBC49" w14:textId="172B161E" w:rsidR="008817B0" w:rsidRDefault="00CE392E" w:rsidP="008817B0">
            <w:pPr>
              <w:rPr>
                <w:sz w:val="20"/>
                <w:szCs w:val="20"/>
              </w:rPr>
            </w:pPr>
            <w:r>
              <w:rPr>
                <w:sz w:val="20"/>
                <w:szCs w:val="20"/>
              </w:rPr>
              <w:t>7</w:t>
            </w:r>
          </w:p>
        </w:tc>
        <w:tc>
          <w:tcPr>
            <w:tcW w:w="6406" w:type="dxa"/>
          </w:tcPr>
          <w:p w14:paraId="3C032891" w14:textId="429D2C30" w:rsidR="008817B0" w:rsidRPr="00271214" w:rsidRDefault="008817B0" w:rsidP="008817B0">
            <w:pPr>
              <w:jc w:val="both"/>
              <w:rPr>
                <w:sz w:val="20"/>
                <w:szCs w:val="20"/>
              </w:rPr>
            </w:pPr>
            <w:r w:rsidRPr="00B21659">
              <w:rPr>
                <w:sz w:val="20"/>
                <w:szCs w:val="20"/>
              </w:rPr>
              <w:t xml:space="preserve">The general meeting, having acknowledged the end of the mandates of directors and in consideration of the proposal to reappoint Mr. </w:t>
            </w:r>
            <w:r>
              <w:rPr>
                <w:sz w:val="20"/>
                <w:szCs w:val="20"/>
              </w:rPr>
              <w:t>Andrii Miski-Oglu</w:t>
            </w:r>
            <w:r w:rsidRPr="00B21659">
              <w:rPr>
                <w:sz w:val="20"/>
                <w:szCs w:val="20"/>
              </w:rPr>
              <w:t xml:space="preserve"> for a one-year term, decides to renew the mandate of </w:t>
            </w:r>
            <w:r>
              <w:rPr>
                <w:sz w:val="20"/>
                <w:szCs w:val="20"/>
              </w:rPr>
              <w:t>Mr. Andrii Miski-Oglu</w:t>
            </w:r>
            <w:r w:rsidRPr="00B21659">
              <w:rPr>
                <w:sz w:val="20"/>
                <w:szCs w:val="20"/>
              </w:rPr>
              <w:t xml:space="preserve"> for a one-year term mandate, which shall terminate on the date of the general meeting of shareholders to be held in 202</w:t>
            </w:r>
            <w:r>
              <w:rPr>
                <w:sz w:val="20"/>
                <w:szCs w:val="20"/>
              </w:rPr>
              <w:t>3</w:t>
            </w:r>
            <w:r w:rsidRPr="00B21659">
              <w:rPr>
                <w:sz w:val="20"/>
                <w:szCs w:val="20"/>
              </w:rPr>
              <w:t>.</w:t>
            </w:r>
          </w:p>
        </w:tc>
        <w:tc>
          <w:tcPr>
            <w:tcW w:w="1134" w:type="dxa"/>
          </w:tcPr>
          <w:p w14:paraId="603819D1" w14:textId="77777777" w:rsidR="008817B0" w:rsidRPr="009D588B" w:rsidRDefault="008817B0" w:rsidP="008817B0">
            <w:pPr>
              <w:jc w:val="center"/>
              <w:rPr>
                <w:sz w:val="20"/>
                <w:szCs w:val="20"/>
              </w:rPr>
            </w:pPr>
          </w:p>
        </w:tc>
        <w:tc>
          <w:tcPr>
            <w:tcW w:w="1134" w:type="dxa"/>
          </w:tcPr>
          <w:p w14:paraId="63434A47" w14:textId="77777777" w:rsidR="008817B0" w:rsidRPr="009D588B" w:rsidRDefault="008817B0" w:rsidP="008817B0">
            <w:pPr>
              <w:jc w:val="center"/>
              <w:rPr>
                <w:sz w:val="20"/>
                <w:szCs w:val="20"/>
              </w:rPr>
            </w:pPr>
          </w:p>
        </w:tc>
        <w:tc>
          <w:tcPr>
            <w:tcW w:w="1134" w:type="dxa"/>
          </w:tcPr>
          <w:p w14:paraId="27858074" w14:textId="77777777" w:rsidR="008817B0" w:rsidRPr="009D588B" w:rsidRDefault="008817B0" w:rsidP="008817B0">
            <w:pPr>
              <w:rPr>
                <w:sz w:val="20"/>
                <w:szCs w:val="20"/>
              </w:rPr>
            </w:pPr>
          </w:p>
        </w:tc>
      </w:tr>
      <w:tr w:rsidR="008817B0" w:rsidRPr="009D588B" w14:paraId="0CB07CF0" w14:textId="77777777" w:rsidTr="00421B3E">
        <w:tc>
          <w:tcPr>
            <w:tcW w:w="283" w:type="dxa"/>
          </w:tcPr>
          <w:p w14:paraId="08F93C68" w14:textId="69B5CF14" w:rsidR="008817B0" w:rsidRPr="00BA0A30" w:rsidRDefault="00CE392E" w:rsidP="008817B0">
            <w:pPr>
              <w:rPr>
                <w:sz w:val="20"/>
                <w:szCs w:val="20"/>
              </w:rPr>
            </w:pPr>
            <w:r>
              <w:rPr>
                <w:sz w:val="20"/>
                <w:szCs w:val="20"/>
              </w:rPr>
              <w:t>8</w:t>
            </w:r>
          </w:p>
        </w:tc>
        <w:tc>
          <w:tcPr>
            <w:tcW w:w="6406" w:type="dxa"/>
          </w:tcPr>
          <w:p w14:paraId="5C8F0C0A" w14:textId="186043E3" w:rsidR="008817B0" w:rsidRPr="009D588B" w:rsidRDefault="008817B0" w:rsidP="008817B0">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Pr>
                <w:sz w:val="20"/>
                <w:szCs w:val="20"/>
              </w:rPr>
              <w:t xml:space="preserve">Daria Anna Danilczuk </w:t>
            </w:r>
            <w:r w:rsidRPr="00271214">
              <w:rPr>
                <w:sz w:val="20"/>
                <w:szCs w:val="20"/>
              </w:rPr>
              <w:t>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Pr>
                <w:sz w:val="20"/>
                <w:szCs w:val="20"/>
              </w:rPr>
              <w:t xml:space="preserve">Daria Anna Danilczuk </w:t>
            </w:r>
            <w:r w:rsidRPr="00271214">
              <w:rPr>
                <w:sz w:val="20"/>
                <w:szCs w:val="20"/>
              </w:rPr>
              <w:t>for a one-year term mandate, which shall terminate on the date of the general meeting of shareholders to be held in 20</w:t>
            </w:r>
            <w:r>
              <w:rPr>
                <w:sz w:val="20"/>
                <w:szCs w:val="20"/>
              </w:rPr>
              <w:t>23.</w:t>
            </w:r>
          </w:p>
        </w:tc>
        <w:tc>
          <w:tcPr>
            <w:tcW w:w="1134" w:type="dxa"/>
          </w:tcPr>
          <w:p w14:paraId="76CDC68D" w14:textId="77777777" w:rsidR="008817B0" w:rsidRPr="009D588B" w:rsidRDefault="008817B0" w:rsidP="008817B0">
            <w:pPr>
              <w:jc w:val="center"/>
              <w:rPr>
                <w:sz w:val="20"/>
                <w:szCs w:val="20"/>
              </w:rPr>
            </w:pPr>
          </w:p>
        </w:tc>
        <w:tc>
          <w:tcPr>
            <w:tcW w:w="1134" w:type="dxa"/>
          </w:tcPr>
          <w:p w14:paraId="4F471724" w14:textId="77777777" w:rsidR="008817B0" w:rsidRPr="009D588B" w:rsidRDefault="008817B0" w:rsidP="008817B0">
            <w:pPr>
              <w:jc w:val="center"/>
              <w:rPr>
                <w:sz w:val="20"/>
                <w:szCs w:val="20"/>
              </w:rPr>
            </w:pPr>
          </w:p>
        </w:tc>
        <w:tc>
          <w:tcPr>
            <w:tcW w:w="1134" w:type="dxa"/>
          </w:tcPr>
          <w:p w14:paraId="754FAD19" w14:textId="77777777" w:rsidR="008817B0" w:rsidRPr="009D588B" w:rsidRDefault="008817B0" w:rsidP="008817B0">
            <w:pPr>
              <w:rPr>
                <w:sz w:val="20"/>
                <w:szCs w:val="20"/>
              </w:rPr>
            </w:pPr>
          </w:p>
        </w:tc>
      </w:tr>
      <w:tr w:rsidR="008817B0" w:rsidRPr="009D588B" w14:paraId="31372EB4" w14:textId="77777777" w:rsidTr="00421B3E">
        <w:tc>
          <w:tcPr>
            <w:tcW w:w="283" w:type="dxa"/>
          </w:tcPr>
          <w:p w14:paraId="69B5C98B" w14:textId="75812F22" w:rsidR="008817B0" w:rsidRPr="00BA0A30" w:rsidRDefault="00CE392E" w:rsidP="008817B0">
            <w:pPr>
              <w:rPr>
                <w:sz w:val="20"/>
                <w:szCs w:val="20"/>
              </w:rPr>
            </w:pPr>
            <w:r>
              <w:rPr>
                <w:sz w:val="20"/>
                <w:szCs w:val="20"/>
              </w:rPr>
              <w:lastRenderedPageBreak/>
              <w:t>9</w:t>
            </w:r>
          </w:p>
        </w:tc>
        <w:tc>
          <w:tcPr>
            <w:tcW w:w="6406" w:type="dxa"/>
          </w:tcPr>
          <w:p w14:paraId="7E01C8D6" w14:textId="1DCC14CD" w:rsidR="008817B0" w:rsidRPr="009D588B" w:rsidRDefault="008817B0" w:rsidP="008817B0">
            <w:pPr>
              <w:jc w:val="both"/>
              <w:rPr>
                <w:sz w:val="20"/>
                <w:szCs w:val="20"/>
              </w:rPr>
            </w:pPr>
            <w:r w:rsidRPr="006427A2">
              <w:rPr>
                <w:sz w:val="20"/>
                <w:szCs w:val="20"/>
              </w:rPr>
              <w:t>The general meeting of shareholders resolves to ratify the co-optation by the board of directors of the Company on 14 September 2022 of Mr. Mykhaylo Mishov, born on 27 November 1981 in Khmelnyt</w:t>
            </w:r>
            <w:r>
              <w:rPr>
                <w:sz w:val="20"/>
                <w:szCs w:val="20"/>
              </w:rPr>
              <w:t>s</w:t>
            </w:r>
            <w:r w:rsidRPr="006427A2">
              <w:rPr>
                <w:sz w:val="20"/>
                <w:szCs w:val="20"/>
              </w:rPr>
              <w:t xml:space="preserve">kyi, Ukraine, and residing </w:t>
            </w:r>
            <w:r>
              <w:rPr>
                <w:sz w:val="20"/>
                <w:szCs w:val="20"/>
              </w:rPr>
              <w:t xml:space="preserve">professionally </w:t>
            </w:r>
            <w:r w:rsidRPr="006427A2">
              <w:rPr>
                <w:sz w:val="20"/>
                <w:szCs w:val="20"/>
              </w:rPr>
              <w:t>at 116 Mulberry Rd, Deerfield, IL 60015, United States, as non-executive independent director of the Company in replacement of Mrs. Pieternel Boogaard</w:t>
            </w:r>
            <w:r>
              <w:rPr>
                <w:sz w:val="20"/>
                <w:szCs w:val="20"/>
              </w:rPr>
              <w:t>, with effect as of 14 September 2022.</w:t>
            </w:r>
            <w:r w:rsidRPr="006427A2">
              <w:rPr>
                <w:sz w:val="20"/>
                <w:szCs w:val="20"/>
              </w:rPr>
              <w:t xml:space="preserve"> The general meeting of shareholders further resolves to appoint Mr. Mykhaylo Mishov as non-executive independent director of the Company until the next annual general meeting of shareholders of the Company to be held in 2023.</w:t>
            </w:r>
          </w:p>
        </w:tc>
        <w:tc>
          <w:tcPr>
            <w:tcW w:w="1134" w:type="dxa"/>
          </w:tcPr>
          <w:p w14:paraId="2582B6CD" w14:textId="77777777" w:rsidR="008817B0" w:rsidRPr="009D588B" w:rsidRDefault="008817B0" w:rsidP="008817B0">
            <w:pPr>
              <w:jc w:val="center"/>
              <w:rPr>
                <w:sz w:val="20"/>
                <w:szCs w:val="20"/>
              </w:rPr>
            </w:pPr>
          </w:p>
        </w:tc>
        <w:tc>
          <w:tcPr>
            <w:tcW w:w="1134" w:type="dxa"/>
          </w:tcPr>
          <w:p w14:paraId="22AB9018" w14:textId="77777777" w:rsidR="008817B0" w:rsidRPr="009D588B" w:rsidRDefault="008817B0" w:rsidP="008817B0">
            <w:pPr>
              <w:jc w:val="center"/>
              <w:rPr>
                <w:sz w:val="20"/>
                <w:szCs w:val="20"/>
              </w:rPr>
            </w:pPr>
          </w:p>
        </w:tc>
        <w:tc>
          <w:tcPr>
            <w:tcW w:w="1134" w:type="dxa"/>
          </w:tcPr>
          <w:p w14:paraId="2AC3B659" w14:textId="77777777" w:rsidR="008817B0" w:rsidRPr="009D588B" w:rsidRDefault="008817B0" w:rsidP="008817B0">
            <w:pPr>
              <w:rPr>
                <w:sz w:val="20"/>
                <w:szCs w:val="20"/>
              </w:rPr>
            </w:pPr>
          </w:p>
        </w:tc>
      </w:tr>
      <w:tr w:rsidR="008817B0" w:rsidRPr="009D588B" w14:paraId="3C3EBAC8" w14:textId="77777777" w:rsidTr="00421B3E">
        <w:tc>
          <w:tcPr>
            <w:tcW w:w="283" w:type="dxa"/>
          </w:tcPr>
          <w:p w14:paraId="00D22891" w14:textId="53A60EFD" w:rsidR="008817B0" w:rsidRPr="00BA0A30" w:rsidRDefault="00CE392E" w:rsidP="008817B0">
            <w:pPr>
              <w:rPr>
                <w:sz w:val="20"/>
                <w:szCs w:val="20"/>
              </w:rPr>
            </w:pPr>
            <w:r>
              <w:rPr>
                <w:sz w:val="20"/>
                <w:szCs w:val="20"/>
              </w:rPr>
              <w:t>10</w:t>
            </w:r>
          </w:p>
        </w:tc>
        <w:tc>
          <w:tcPr>
            <w:tcW w:w="6406" w:type="dxa"/>
          </w:tcPr>
          <w:p w14:paraId="69D5980E" w14:textId="77777777" w:rsidR="008817B0" w:rsidRPr="006427A2" w:rsidRDefault="008817B0" w:rsidP="008817B0">
            <w:pPr>
              <w:jc w:val="both"/>
              <w:rPr>
                <w:bCs/>
                <w:sz w:val="20"/>
                <w:szCs w:val="20"/>
              </w:rPr>
            </w:pPr>
            <w:r w:rsidRPr="006427A2">
              <w:rPr>
                <w:bCs/>
                <w:sz w:val="20"/>
                <w:szCs w:val="20"/>
              </w:rPr>
              <w:t xml:space="preserve">Further to the resignation letter signed by Mrs. Pieternel Boogaard on 15 July 2022, the general meeting of shareholders resolves to acknowledge the resignation of Mrs. Pieternel Boogaard from her mandate as non-executive independent director of the Company with effect as of 14 September 2022. </w:t>
            </w:r>
          </w:p>
          <w:p w14:paraId="42375050" w14:textId="77777777" w:rsidR="008817B0" w:rsidRDefault="008817B0" w:rsidP="008817B0">
            <w:pPr>
              <w:jc w:val="both"/>
              <w:rPr>
                <w:bCs/>
                <w:sz w:val="20"/>
                <w:szCs w:val="20"/>
              </w:rPr>
            </w:pPr>
          </w:p>
          <w:p w14:paraId="196AF82D" w14:textId="5F10F73C" w:rsidR="008817B0" w:rsidRPr="009D588B" w:rsidRDefault="008817B0" w:rsidP="008817B0">
            <w:pPr>
              <w:jc w:val="both"/>
              <w:rPr>
                <w:sz w:val="20"/>
                <w:szCs w:val="20"/>
              </w:rPr>
            </w:pPr>
            <w:r w:rsidRPr="006427A2">
              <w:rPr>
                <w:bCs/>
                <w:sz w:val="20"/>
                <w:szCs w:val="20"/>
              </w:rPr>
              <w:t>The general meeting of shareholders further decides to grant her full discharge for the exercise of her mandate.</w:t>
            </w:r>
          </w:p>
        </w:tc>
        <w:tc>
          <w:tcPr>
            <w:tcW w:w="1134" w:type="dxa"/>
          </w:tcPr>
          <w:p w14:paraId="37BFA45A" w14:textId="77777777" w:rsidR="008817B0" w:rsidRPr="009D588B" w:rsidRDefault="008817B0" w:rsidP="008817B0">
            <w:pPr>
              <w:jc w:val="center"/>
              <w:rPr>
                <w:sz w:val="20"/>
                <w:szCs w:val="20"/>
              </w:rPr>
            </w:pPr>
          </w:p>
        </w:tc>
        <w:tc>
          <w:tcPr>
            <w:tcW w:w="1134" w:type="dxa"/>
          </w:tcPr>
          <w:p w14:paraId="4E10D30B" w14:textId="77777777" w:rsidR="008817B0" w:rsidRPr="009D588B" w:rsidRDefault="008817B0" w:rsidP="008817B0">
            <w:pPr>
              <w:jc w:val="center"/>
              <w:rPr>
                <w:sz w:val="20"/>
                <w:szCs w:val="20"/>
              </w:rPr>
            </w:pPr>
          </w:p>
        </w:tc>
        <w:tc>
          <w:tcPr>
            <w:tcW w:w="1134" w:type="dxa"/>
          </w:tcPr>
          <w:p w14:paraId="767D33F2" w14:textId="77777777" w:rsidR="008817B0" w:rsidRPr="009D588B" w:rsidRDefault="008817B0" w:rsidP="008817B0">
            <w:pPr>
              <w:rPr>
                <w:sz w:val="20"/>
                <w:szCs w:val="20"/>
              </w:rPr>
            </w:pPr>
          </w:p>
        </w:tc>
      </w:tr>
      <w:tr w:rsidR="008817B0" w:rsidRPr="009D588B" w14:paraId="7A4DF669" w14:textId="77777777" w:rsidTr="00421B3E">
        <w:tc>
          <w:tcPr>
            <w:tcW w:w="283" w:type="dxa"/>
          </w:tcPr>
          <w:p w14:paraId="4D906BD6" w14:textId="3BE79C12" w:rsidR="008817B0" w:rsidRPr="00BA0A30" w:rsidRDefault="008817B0" w:rsidP="008817B0">
            <w:pPr>
              <w:rPr>
                <w:sz w:val="20"/>
                <w:szCs w:val="20"/>
              </w:rPr>
            </w:pPr>
            <w:r>
              <w:rPr>
                <w:sz w:val="20"/>
                <w:szCs w:val="20"/>
              </w:rPr>
              <w:t>1</w:t>
            </w:r>
            <w:r w:rsidR="00CE392E">
              <w:rPr>
                <w:sz w:val="20"/>
                <w:szCs w:val="20"/>
              </w:rPr>
              <w:t>1</w:t>
            </w:r>
          </w:p>
        </w:tc>
        <w:tc>
          <w:tcPr>
            <w:tcW w:w="6406" w:type="dxa"/>
          </w:tcPr>
          <w:p w14:paraId="3885E123" w14:textId="25E18F69" w:rsidR="008817B0" w:rsidRPr="009D588B" w:rsidRDefault="008817B0" w:rsidP="008817B0">
            <w:pPr>
              <w:jc w:val="both"/>
              <w:rPr>
                <w:sz w:val="20"/>
                <w:szCs w:val="20"/>
                <w:highlight w:val="yellow"/>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23.</w:t>
            </w:r>
          </w:p>
        </w:tc>
        <w:tc>
          <w:tcPr>
            <w:tcW w:w="1134" w:type="dxa"/>
          </w:tcPr>
          <w:p w14:paraId="031AC0E1" w14:textId="77777777" w:rsidR="008817B0" w:rsidRPr="009D588B" w:rsidRDefault="008817B0" w:rsidP="008817B0">
            <w:pPr>
              <w:jc w:val="center"/>
              <w:rPr>
                <w:sz w:val="20"/>
                <w:szCs w:val="20"/>
              </w:rPr>
            </w:pPr>
          </w:p>
        </w:tc>
        <w:tc>
          <w:tcPr>
            <w:tcW w:w="1134" w:type="dxa"/>
          </w:tcPr>
          <w:p w14:paraId="34661DF4" w14:textId="77777777" w:rsidR="008817B0" w:rsidRPr="009D588B" w:rsidRDefault="008817B0" w:rsidP="008817B0">
            <w:pPr>
              <w:jc w:val="center"/>
              <w:rPr>
                <w:sz w:val="20"/>
                <w:szCs w:val="20"/>
              </w:rPr>
            </w:pPr>
          </w:p>
        </w:tc>
        <w:tc>
          <w:tcPr>
            <w:tcW w:w="1134" w:type="dxa"/>
          </w:tcPr>
          <w:p w14:paraId="4C97E58B" w14:textId="77777777" w:rsidR="008817B0" w:rsidRPr="009D588B" w:rsidRDefault="008817B0" w:rsidP="008817B0">
            <w:pPr>
              <w:rPr>
                <w:sz w:val="20"/>
                <w:szCs w:val="20"/>
              </w:rPr>
            </w:pPr>
          </w:p>
        </w:tc>
      </w:tr>
      <w:tr w:rsidR="008817B0" w:rsidRPr="009D588B" w14:paraId="14CA95F5" w14:textId="77777777" w:rsidTr="00421B3E">
        <w:tc>
          <w:tcPr>
            <w:tcW w:w="283" w:type="dxa"/>
          </w:tcPr>
          <w:p w14:paraId="1BF31016" w14:textId="297A93D1" w:rsidR="008817B0" w:rsidRPr="00EF00C3" w:rsidRDefault="008817B0" w:rsidP="008817B0">
            <w:pPr>
              <w:rPr>
                <w:sz w:val="20"/>
                <w:szCs w:val="20"/>
              </w:rPr>
            </w:pPr>
            <w:r w:rsidRPr="009D588B">
              <w:rPr>
                <w:sz w:val="20"/>
                <w:szCs w:val="20"/>
                <w:lang w:val="en-GB"/>
              </w:rPr>
              <w:t>1</w:t>
            </w:r>
            <w:r w:rsidR="00CE392E">
              <w:rPr>
                <w:sz w:val="20"/>
                <w:szCs w:val="20"/>
              </w:rPr>
              <w:t>2</w:t>
            </w:r>
          </w:p>
        </w:tc>
        <w:tc>
          <w:tcPr>
            <w:tcW w:w="6406" w:type="dxa"/>
          </w:tcPr>
          <w:p w14:paraId="56BCCBDF" w14:textId="275F28BB" w:rsidR="008817B0" w:rsidRPr="009D588B" w:rsidRDefault="008817B0" w:rsidP="008817B0">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23.</w:t>
            </w:r>
          </w:p>
        </w:tc>
        <w:tc>
          <w:tcPr>
            <w:tcW w:w="1134" w:type="dxa"/>
          </w:tcPr>
          <w:p w14:paraId="23E6067A" w14:textId="77777777" w:rsidR="008817B0" w:rsidRPr="009D588B" w:rsidRDefault="008817B0" w:rsidP="008817B0">
            <w:pPr>
              <w:jc w:val="center"/>
              <w:rPr>
                <w:sz w:val="20"/>
                <w:szCs w:val="20"/>
              </w:rPr>
            </w:pPr>
          </w:p>
        </w:tc>
        <w:tc>
          <w:tcPr>
            <w:tcW w:w="1134" w:type="dxa"/>
          </w:tcPr>
          <w:p w14:paraId="4A932F57" w14:textId="77777777" w:rsidR="008817B0" w:rsidRPr="009D588B" w:rsidRDefault="008817B0" w:rsidP="008817B0">
            <w:pPr>
              <w:jc w:val="center"/>
              <w:rPr>
                <w:sz w:val="20"/>
                <w:szCs w:val="20"/>
              </w:rPr>
            </w:pPr>
          </w:p>
        </w:tc>
        <w:tc>
          <w:tcPr>
            <w:tcW w:w="1134" w:type="dxa"/>
          </w:tcPr>
          <w:p w14:paraId="0B8BFF37" w14:textId="77777777" w:rsidR="008817B0" w:rsidRPr="009D588B" w:rsidRDefault="008817B0" w:rsidP="008817B0">
            <w:pPr>
              <w:rPr>
                <w:sz w:val="20"/>
                <w:szCs w:val="20"/>
              </w:rPr>
            </w:pPr>
          </w:p>
        </w:tc>
      </w:tr>
      <w:tr w:rsidR="008817B0" w:rsidRPr="009D588B" w14:paraId="46A29AC3" w14:textId="77777777" w:rsidTr="00421B3E">
        <w:tc>
          <w:tcPr>
            <w:tcW w:w="283" w:type="dxa"/>
          </w:tcPr>
          <w:p w14:paraId="3AE79B97" w14:textId="43DDEC13" w:rsidR="008817B0" w:rsidRPr="00EF00C3" w:rsidRDefault="008817B0" w:rsidP="008817B0">
            <w:pPr>
              <w:rPr>
                <w:sz w:val="20"/>
                <w:szCs w:val="20"/>
              </w:rPr>
            </w:pPr>
            <w:r w:rsidRPr="009D588B">
              <w:rPr>
                <w:sz w:val="20"/>
                <w:szCs w:val="20"/>
                <w:lang w:val="en-GB"/>
              </w:rPr>
              <w:t>1</w:t>
            </w:r>
            <w:r w:rsidR="00CE392E">
              <w:rPr>
                <w:sz w:val="20"/>
                <w:szCs w:val="20"/>
              </w:rPr>
              <w:t>3</w:t>
            </w:r>
          </w:p>
        </w:tc>
        <w:tc>
          <w:tcPr>
            <w:tcW w:w="6406" w:type="dxa"/>
          </w:tcPr>
          <w:p w14:paraId="6248C38C" w14:textId="09C3E67B" w:rsidR="008817B0" w:rsidRPr="009D588B" w:rsidRDefault="008817B0" w:rsidP="008817B0">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23.</w:t>
            </w:r>
          </w:p>
        </w:tc>
        <w:tc>
          <w:tcPr>
            <w:tcW w:w="1134" w:type="dxa"/>
          </w:tcPr>
          <w:p w14:paraId="1C82CDF1" w14:textId="77777777" w:rsidR="008817B0" w:rsidRPr="009D588B" w:rsidRDefault="008817B0" w:rsidP="008817B0">
            <w:pPr>
              <w:jc w:val="center"/>
              <w:rPr>
                <w:sz w:val="20"/>
                <w:szCs w:val="20"/>
              </w:rPr>
            </w:pPr>
          </w:p>
        </w:tc>
        <w:tc>
          <w:tcPr>
            <w:tcW w:w="1134" w:type="dxa"/>
          </w:tcPr>
          <w:p w14:paraId="61236898" w14:textId="77777777" w:rsidR="008817B0" w:rsidRPr="009D588B" w:rsidRDefault="008817B0" w:rsidP="008817B0">
            <w:pPr>
              <w:jc w:val="center"/>
              <w:rPr>
                <w:sz w:val="20"/>
                <w:szCs w:val="20"/>
              </w:rPr>
            </w:pPr>
          </w:p>
        </w:tc>
        <w:tc>
          <w:tcPr>
            <w:tcW w:w="1134" w:type="dxa"/>
          </w:tcPr>
          <w:p w14:paraId="26708B74" w14:textId="77777777" w:rsidR="008817B0" w:rsidRPr="009D588B" w:rsidRDefault="008817B0" w:rsidP="008817B0">
            <w:pPr>
              <w:rPr>
                <w:sz w:val="20"/>
                <w:szCs w:val="20"/>
              </w:rPr>
            </w:pPr>
          </w:p>
        </w:tc>
      </w:tr>
      <w:tr w:rsidR="008817B0" w:rsidRPr="009D588B" w14:paraId="352F7857" w14:textId="77777777" w:rsidTr="00421B3E">
        <w:tc>
          <w:tcPr>
            <w:tcW w:w="283" w:type="dxa"/>
          </w:tcPr>
          <w:p w14:paraId="6717F877" w14:textId="7A588E75" w:rsidR="008817B0" w:rsidRPr="00CE392E" w:rsidRDefault="008817B0" w:rsidP="008817B0">
            <w:pPr>
              <w:rPr>
                <w:sz w:val="20"/>
                <w:szCs w:val="20"/>
              </w:rPr>
            </w:pPr>
            <w:r w:rsidRPr="009D588B">
              <w:rPr>
                <w:sz w:val="20"/>
                <w:szCs w:val="20"/>
                <w:lang w:val="en-GB"/>
              </w:rPr>
              <w:t>1</w:t>
            </w:r>
            <w:r w:rsidR="00CE392E">
              <w:rPr>
                <w:sz w:val="20"/>
                <w:szCs w:val="20"/>
              </w:rPr>
              <w:t>4</w:t>
            </w:r>
          </w:p>
        </w:tc>
        <w:tc>
          <w:tcPr>
            <w:tcW w:w="6406" w:type="dxa"/>
          </w:tcPr>
          <w:p w14:paraId="1DA3CDF7" w14:textId="78E993A0" w:rsidR="008817B0" w:rsidRPr="009D588B" w:rsidRDefault="008817B0" w:rsidP="008817B0">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23.</w:t>
            </w:r>
          </w:p>
        </w:tc>
        <w:tc>
          <w:tcPr>
            <w:tcW w:w="1134" w:type="dxa"/>
          </w:tcPr>
          <w:p w14:paraId="30214350" w14:textId="77777777" w:rsidR="008817B0" w:rsidRPr="009D588B" w:rsidRDefault="008817B0" w:rsidP="008817B0">
            <w:pPr>
              <w:jc w:val="center"/>
              <w:rPr>
                <w:sz w:val="20"/>
                <w:szCs w:val="20"/>
              </w:rPr>
            </w:pPr>
          </w:p>
        </w:tc>
        <w:tc>
          <w:tcPr>
            <w:tcW w:w="1134" w:type="dxa"/>
          </w:tcPr>
          <w:p w14:paraId="072031F4" w14:textId="77777777" w:rsidR="008817B0" w:rsidRPr="009D588B" w:rsidRDefault="008817B0" w:rsidP="008817B0">
            <w:pPr>
              <w:jc w:val="center"/>
              <w:rPr>
                <w:sz w:val="20"/>
                <w:szCs w:val="20"/>
              </w:rPr>
            </w:pPr>
          </w:p>
        </w:tc>
        <w:tc>
          <w:tcPr>
            <w:tcW w:w="1134" w:type="dxa"/>
          </w:tcPr>
          <w:p w14:paraId="7929019A" w14:textId="77777777" w:rsidR="008817B0" w:rsidRPr="009D588B" w:rsidRDefault="008817B0" w:rsidP="008817B0">
            <w:pPr>
              <w:rPr>
                <w:sz w:val="20"/>
                <w:szCs w:val="20"/>
              </w:rPr>
            </w:pPr>
          </w:p>
        </w:tc>
      </w:tr>
      <w:tr w:rsidR="008817B0" w:rsidRPr="009D588B" w14:paraId="70E8E718" w14:textId="77777777" w:rsidTr="00421B3E">
        <w:trPr>
          <w:tblHeader/>
        </w:trPr>
        <w:tc>
          <w:tcPr>
            <w:tcW w:w="283" w:type="dxa"/>
          </w:tcPr>
          <w:p w14:paraId="79288422" w14:textId="5EE4020D" w:rsidR="008817B0" w:rsidRPr="00CE392E" w:rsidRDefault="008817B0" w:rsidP="008817B0">
            <w:pPr>
              <w:rPr>
                <w:sz w:val="20"/>
                <w:szCs w:val="20"/>
              </w:rPr>
            </w:pPr>
            <w:r w:rsidRPr="009D588B">
              <w:rPr>
                <w:sz w:val="20"/>
                <w:szCs w:val="20"/>
                <w:lang w:val="en-GB"/>
              </w:rPr>
              <w:t>1</w:t>
            </w:r>
            <w:r w:rsidR="00CE392E">
              <w:rPr>
                <w:sz w:val="20"/>
                <w:szCs w:val="20"/>
              </w:rPr>
              <w:t>5</w:t>
            </w:r>
          </w:p>
        </w:tc>
        <w:tc>
          <w:tcPr>
            <w:tcW w:w="6406" w:type="dxa"/>
          </w:tcPr>
          <w:p w14:paraId="22620716" w14:textId="45EE2369" w:rsidR="008817B0" w:rsidRPr="009D588B" w:rsidRDefault="006F4927" w:rsidP="008817B0">
            <w:pPr>
              <w:jc w:val="both"/>
              <w:rPr>
                <w:sz w:val="20"/>
                <w:szCs w:val="20"/>
              </w:rPr>
            </w:pPr>
            <w:r w:rsidRPr="00E8646C">
              <w:rPr>
                <w:sz w:val="20"/>
                <w:szCs w:val="20"/>
              </w:rPr>
              <w:t>The general meeting, having acknowledged that fees (</w:t>
            </w:r>
            <w:proofErr w:type="spellStart"/>
            <w:r w:rsidRPr="00E8646C">
              <w:rPr>
                <w:i/>
                <w:sz w:val="20"/>
                <w:szCs w:val="20"/>
              </w:rPr>
              <w:t>tantiemes</w:t>
            </w:r>
            <w:proofErr w:type="spellEnd"/>
            <w:r w:rsidRPr="00E8646C">
              <w:rPr>
                <w:sz w:val="20"/>
                <w:szCs w:val="20"/>
              </w:rPr>
              <w:t xml:space="preserve">) paid to the non-executive directors for their previous term in office amounted in total </w:t>
            </w:r>
            <w:r w:rsidRPr="00AF4DC7">
              <w:rPr>
                <w:sz w:val="20"/>
                <w:szCs w:val="20"/>
              </w:rPr>
              <w:t>to two hundred forty-six thousand nine hundred and sixty-one US dollars and 83 cents (USD 246,961.83), approves the non-executive</w:t>
            </w:r>
            <w:r w:rsidRPr="00E8646C">
              <w:rPr>
                <w:sz w:val="20"/>
                <w:szCs w:val="20"/>
              </w:rPr>
              <w:t xml:space="preserve"> directors’ fees for the new one-year mandate, which shall terminate on the date of the annual general meeting of shareholders to be held in 2023, for a total gross annual amount of two hundred forty thousand US dollars (USD 240,000. </w:t>
            </w:r>
            <w:r>
              <w:rPr>
                <w:sz w:val="20"/>
                <w:szCs w:val="20"/>
                <w:lang w:val="uk-UA"/>
              </w:rPr>
              <w:t>-</w:t>
            </w:r>
            <w:r w:rsidRPr="00E8646C">
              <w:rPr>
                <w:sz w:val="20"/>
                <w:szCs w:val="20"/>
              </w:rPr>
              <w:t>).</w:t>
            </w:r>
          </w:p>
        </w:tc>
        <w:tc>
          <w:tcPr>
            <w:tcW w:w="1134" w:type="dxa"/>
          </w:tcPr>
          <w:p w14:paraId="25B69EDA" w14:textId="77777777" w:rsidR="008817B0" w:rsidRPr="009D588B" w:rsidRDefault="008817B0" w:rsidP="008817B0">
            <w:pPr>
              <w:jc w:val="center"/>
              <w:rPr>
                <w:sz w:val="20"/>
                <w:szCs w:val="20"/>
              </w:rPr>
            </w:pPr>
          </w:p>
        </w:tc>
        <w:tc>
          <w:tcPr>
            <w:tcW w:w="1134" w:type="dxa"/>
          </w:tcPr>
          <w:p w14:paraId="69F8CC16" w14:textId="77777777" w:rsidR="008817B0" w:rsidRPr="009D588B" w:rsidRDefault="008817B0" w:rsidP="008817B0">
            <w:pPr>
              <w:jc w:val="center"/>
              <w:rPr>
                <w:sz w:val="20"/>
                <w:szCs w:val="20"/>
              </w:rPr>
            </w:pPr>
          </w:p>
        </w:tc>
        <w:tc>
          <w:tcPr>
            <w:tcW w:w="1134" w:type="dxa"/>
          </w:tcPr>
          <w:p w14:paraId="08BA5F5B" w14:textId="77777777" w:rsidR="008817B0" w:rsidRPr="009D588B" w:rsidRDefault="008817B0" w:rsidP="008817B0">
            <w:pPr>
              <w:rPr>
                <w:sz w:val="20"/>
                <w:szCs w:val="20"/>
              </w:rPr>
            </w:pPr>
          </w:p>
        </w:tc>
      </w:tr>
      <w:tr w:rsidR="008817B0" w:rsidRPr="009D588B" w14:paraId="4D570010" w14:textId="77777777" w:rsidTr="00421B3E">
        <w:trPr>
          <w:tblHeader/>
        </w:trPr>
        <w:tc>
          <w:tcPr>
            <w:tcW w:w="283" w:type="dxa"/>
          </w:tcPr>
          <w:p w14:paraId="21FD1BC9" w14:textId="7697B07D" w:rsidR="008817B0" w:rsidRPr="009D588B" w:rsidRDefault="008817B0" w:rsidP="008817B0">
            <w:pPr>
              <w:rPr>
                <w:sz w:val="20"/>
                <w:szCs w:val="20"/>
                <w:lang w:val="en-GB"/>
              </w:rPr>
            </w:pPr>
            <w:r>
              <w:rPr>
                <w:sz w:val="20"/>
                <w:szCs w:val="20"/>
                <w:lang w:val="uk-UA"/>
              </w:rPr>
              <w:t>1</w:t>
            </w:r>
            <w:r w:rsidR="00CE392E">
              <w:rPr>
                <w:sz w:val="20"/>
                <w:szCs w:val="20"/>
                <w:lang w:val="en-GB"/>
              </w:rPr>
              <w:t>6</w:t>
            </w:r>
          </w:p>
        </w:tc>
        <w:tc>
          <w:tcPr>
            <w:tcW w:w="6406" w:type="dxa"/>
          </w:tcPr>
          <w:p w14:paraId="061FAED6" w14:textId="1AECA6E8" w:rsidR="008817B0" w:rsidRPr="00382048" w:rsidRDefault="008817B0" w:rsidP="008817B0">
            <w:pPr>
              <w:jc w:val="both"/>
              <w:rPr>
                <w:sz w:val="20"/>
                <w:szCs w:val="20"/>
              </w:rPr>
            </w:pPr>
            <w:r w:rsidRPr="00E8646C">
              <w:rPr>
                <w:sz w:val="20"/>
                <w:szCs w:val="20"/>
              </w:rPr>
              <w:t>The general meeting, having acknowledged that fees (</w:t>
            </w:r>
            <w:proofErr w:type="spellStart"/>
            <w:r w:rsidRPr="00E8646C">
              <w:rPr>
                <w:i/>
                <w:sz w:val="20"/>
                <w:szCs w:val="20"/>
              </w:rPr>
              <w:t>tantiemes</w:t>
            </w:r>
            <w:proofErr w:type="spellEnd"/>
            <w:r w:rsidRPr="00E8646C">
              <w:rPr>
                <w:sz w:val="20"/>
                <w:szCs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202</w:t>
            </w:r>
            <w:r>
              <w:rPr>
                <w:sz w:val="20"/>
                <w:szCs w:val="20"/>
                <w:lang w:val="uk-UA"/>
              </w:rPr>
              <w:t>3</w:t>
            </w:r>
            <w:r w:rsidRPr="00E8646C">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0882FFCB" w14:textId="77777777" w:rsidR="008817B0" w:rsidRPr="009D588B" w:rsidRDefault="008817B0" w:rsidP="008817B0">
            <w:pPr>
              <w:jc w:val="center"/>
              <w:rPr>
                <w:sz w:val="20"/>
                <w:szCs w:val="20"/>
              </w:rPr>
            </w:pPr>
          </w:p>
        </w:tc>
        <w:tc>
          <w:tcPr>
            <w:tcW w:w="1134" w:type="dxa"/>
          </w:tcPr>
          <w:p w14:paraId="249BBD21" w14:textId="77777777" w:rsidR="008817B0" w:rsidRPr="009D588B" w:rsidRDefault="008817B0" w:rsidP="008817B0">
            <w:pPr>
              <w:jc w:val="center"/>
              <w:rPr>
                <w:sz w:val="20"/>
                <w:szCs w:val="20"/>
              </w:rPr>
            </w:pPr>
          </w:p>
        </w:tc>
        <w:tc>
          <w:tcPr>
            <w:tcW w:w="1134" w:type="dxa"/>
          </w:tcPr>
          <w:p w14:paraId="05B35F2D" w14:textId="77777777" w:rsidR="008817B0" w:rsidRPr="009D588B" w:rsidRDefault="008817B0" w:rsidP="008817B0">
            <w:pPr>
              <w:rPr>
                <w:sz w:val="20"/>
                <w:szCs w:val="20"/>
              </w:rPr>
            </w:pPr>
          </w:p>
        </w:tc>
      </w:tr>
      <w:tr w:rsidR="008817B0" w:rsidRPr="009D588B" w14:paraId="66E4CD9E" w14:textId="77777777" w:rsidTr="00421B3E">
        <w:trPr>
          <w:tblHeader/>
        </w:trPr>
        <w:tc>
          <w:tcPr>
            <w:tcW w:w="283" w:type="dxa"/>
          </w:tcPr>
          <w:p w14:paraId="7E5C3D67" w14:textId="15FAB1D6" w:rsidR="008817B0" w:rsidRDefault="008817B0" w:rsidP="008817B0">
            <w:pPr>
              <w:rPr>
                <w:sz w:val="20"/>
                <w:szCs w:val="20"/>
                <w:lang w:val="uk-UA"/>
              </w:rPr>
            </w:pPr>
            <w:r>
              <w:rPr>
                <w:sz w:val="20"/>
                <w:szCs w:val="20"/>
                <w:lang w:val="uk-UA"/>
              </w:rPr>
              <w:t>1</w:t>
            </w:r>
            <w:r w:rsidR="00CE392E">
              <w:rPr>
                <w:sz w:val="20"/>
                <w:szCs w:val="20"/>
                <w:lang w:val="en-GB"/>
              </w:rPr>
              <w:t>7</w:t>
            </w:r>
          </w:p>
        </w:tc>
        <w:tc>
          <w:tcPr>
            <w:tcW w:w="6406" w:type="dxa"/>
          </w:tcPr>
          <w:p w14:paraId="33AC9267" w14:textId="03CBC16B" w:rsidR="008817B0" w:rsidRDefault="008817B0" w:rsidP="008817B0">
            <w:pPr>
              <w:jc w:val="both"/>
              <w:rPr>
                <w:sz w:val="20"/>
                <w:szCs w:val="20"/>
              </w:rPr>
            </w:pPr>
            <w:r w:rsidRPr="00F67F2F">
              <w:rPr>
                <w:sz w:val="20"/>
                <w:szCs w:val="20"/>
              </w:rPr>
              <w:t xml:space="preserve">The general meeting grants discharge to the independent auditor of the Company, </w:t>
            </w:r>
            <w:r w:rsidRPr="007E5DF6">
              <w:rPr>
                <w:sz w:val="20"/>
                <w:szCs w:val="20"/>
              </w:rPr>
              <w:t>PwC Société cooperative</w:t>
            </w:r>
            <w:r w:rsidRPr="00F67F2F">
              <w:rPr>
                <w:sz w:val="20"/>
                <w:szCs w:val="20"/>
              </w:rPr>
              <w:t xml:space="preserve">, having its registered office at </w:t>
            </w:r>
            <w:r w:rsidRPr="007E5DF6">
              <w:rPr>
                <w:sz w:val="20"/>
                <w:szCs w:val="20"/>
              </w:rPr>
              <w:t>2, rue Gerhard Mercator B.P. L-1014 Luxembourg</w:t>
            </w:r>
            <w:r w:rsidRPr="00F67F2F">
              <w:rPr>
                <w:sz w:val="20"/>
                <w:szCs w:val="20"/>
              </w:rPr>
              <w:t xml:space="preserve">, registered with the Luxembourg Trade and Companies’ Register under number B </w:t>
            </w:r>
            <w:r w:rsidRPr="007E5DF6">
              <w:rPr>
                <w:sz w:val="20"/>
                <w:szCs w:val="20"/>
              </w:rPr>
              <w:t>65 477</w:t>
            </w:r>
            <w:r w:rsidRPr="00F67F2F">
              <w:rPr>
                <w:sz w:val="20"/>
                <w:szCs w:val="20"/>
              </w:rPr>
              <w:t xml:space="preserve"> for the financial year ended on 30 June 202</w:t>
            </w:r>
            <w:r>
              <w:rPr>
                <w:sz w:val="20"/>
                <w:szCs w:val="20"/>
              </w:rPr>
              <w:t>2</w:t>
            </w:r>
            <w:r w:rsidRPr="00F67F2F">
              <w:rPr>
                <w:sz w:val="20"/>
                <w:szCs w:val="20"/>
              </w:rPr>
              <w:t>.</w:t>
            </w:r>
          </w:p>
        </w:tc>
        <w:tc>
          <w:tcPr>
            <w:tcW w:w="1134" w:type="dxa"/>
          </w:tcPr>
          <w:p w14:paraId="7E79482A" w14:textId="77777777" w:rsidR="008817B0" w:rsidRPr="009D588B" w:rsidRDefault="008817B0" w:rsidP="008817B0">
            <w:pPr>
              <w:jc w:val="center"/>
              <w:rPr>
                <w:sz w:val="20"/>
                <w:szCs w:val="20"/>
              </w:rPr>
            </w:pPr>
          </w:p>
        </w:tc>
        <w:tc>
          <w:tcPr>
            <w:tcW w:w="1134" w:type="dxa"/>
          </w:tcPr>
          <w:p w14:paraId="0DD26FCB" w14:textId="77777777" w:rsidR="008817B0" w:rsidRPr="009D588B" w:rsidRDefault="008817B0" w:rsidP="008817B0">
            <w:pPr>
              <w:jc w:val="center"/>
              <w:rPr>
                <w:sz w:val="20"/>
                <w:szCs w:val="20"/>
              </w:rPr>
            </w:pPr>
          </w:p>
        </w:tc>
        <w:tc>
          <w:tcPr>
            <w:tcW w:w="1134" w:type="dxa"/>
          </w:tcPr>
          <w:p w14:paraId="5D176E06" w14:textId="77777777" w:rsidR="008817B0" w:rsidRPr="009D588B" w:rsidRDefault="008817B0" w:rsidP="008817B0">
            <w:pPr>
              <w:rPr>
                <w:sz w:val="20"/>
                <w:szCs w:val="20"/>
              </w:rPr>
            </w:pPr>
          </w:p>
        </w:tc>
      </w:tr>
      <w:tr w:rsidR="008817B0" w:rsidRPr="009D588B" w14:paraId="7556D744" w14:textId="77777777" w:rsidTr="00421B3E">
        <w:trPr>
          <w:tblHeader/>
        </w:trPr>
        <w:tc>
          <w:tcPr>
            <w:tcW w:w="283" w:type="dxa"/>
          </w:tcPr>
          <w:p w14:paraId="7D94493C" w14:textId="066910E3" w:rsidR="008817B0" w:rsidRDefault="008817B0" w:rsidP="008817B0">
            <w:pPr>
              <w:rPr>
                <w:sz w:val="20"/>
                <w:szCs w:val="20"/>
                <w:lang w:val="uk-UA"/>
              </w:rPr>
            </w:pPr>
            <w:r>
              <w:rPr>
                <w:sz w:val="20"/>
                <w:szCs w:val="20"/>
                <w:lang w:val="uk-UA"/>
              </w:rPr>
              <w:lastRenderedPageBreak/>
              <w:t>1</w:t>
            </w:r>
            <w:r w:rsidR="00CE392E">
              <w:rPr>
                <w:sz w:val="20"/>
                <w:szCs w:val="20"/>
                <w:lang w:val="en-GB"/>
              </w:rPr>
              <w:t>8</w:t>
            </w:r>
          </w:p>
        </w:tc>
        <w:tc>
          <w:tcPr>
            <w:tcW w:w="6406" w:type="dxa"/>
          </w:tcPr>
          <w:p w14:paraId="3CCA7417" w14:textId="3AC7C827" w:rsidR="008817B0" w:rsidRDefault="008817B0" w:rsidP="008817B0">
            <w:pPr>
              <w:jc w:val="both"/>
              <w:rPr>
                <w:sz w:val="20"/>
                <w:szCs w:val="20"/>
              </w:rPr>
            </w:pPr>
            <w:r w:rsidRPr="00F67F2F">
              <w:rPr>
                <w:sz w:val="20"/>
                <w:szCs w:val="20"/>
              </w:rPr>
              <w:t xml:space="preserve">The general meeting, following proposal by the board of directors to </w:t>
            </w:r>
            <w:r w:rsidRPr="007E5DF6">
              <w:rPr>
                <w:sz w:val="20"/>
                <w:szCs w:val="20"/>
              </w:rPr>
              <w:t>reappoint PwC Société cooperative, having its registered office at 2, rue Gerhard Mercator B.P. L-1014 Luxembourg, registered with the Luxembourg Trade and Companies’ Register under number B 65 477 as independent auditor of the</w:t>
            </w:r>
            <w:r w:rsidRPr="00F67F2F">
              <w:rPr>
                <w:sz w:val="20"/>
                <w:szCs w:val="20"/>
              </w:rPr>
              <w:t xml:space="preserve"> Company, resolves to reappoint </w:t>
            </w:r>
            <w:r w:rsidRPr="007E5DF6">
              <w:rPr>
                <w:sz w:val="20"/>
                <w:szCs w:val="20"/>
              </w:rPr>
              <w:t xml:space="preserve">PwC Société cooperative, having its registered office at 2, rue Gerhard Mercator B.P. L-1014 Luxembourg, registered with the Luxembourg Trade and Companies’ Register under number B 65 477 </w:t>
            </w:r>
            <w:r w:rsidRPr="00F67F2F">
              <w:rPr>
                <w:sz w:val="20"/>
                <w:szCs w:val="20"/>
              </w:rPr>
              <w:t>as independent auditor of the Company for a one-year term mandate, which shall terminate on the date of the annual general meeting of shareholders to be held in 202</w:t>
            </w:r>
            <w:r>
              <w:rPr>
                <w:sz w:val="20"/>
                <w:szCs w:val="20"/>
              </w:rPr>
              <w:t>3</w:t>
            </w:r>
            <w:r w:rsidRPr="00F67F2F">
              <w:rPr>
                <w:sz w:val="20"/>
                <w:szCs w:val="20"/>
              </w:rPr>
              <w:t>.</w:t>
            </w:r>
          </w:p>
        </w:tc>
        <w:tc>
          <w:tcPr>
            <w:tcW w:w="1134" w:type="dxa"/>
          </w:tcPr>
          <w:p w14:paraId="3DD46268" w14:textId="77777777" w:rsidR="008817B0" w:rsidRPr="009D588B" w:rsidRDefault="008817B0" w:rsidP="008817B0">
            <w:pPr>
              <w:jc w:val="center"/>
              <w:rPr>
                <w:sz w:val="20"/>
                <w:szCs w:val="20"/>
              </w:rPr>
            </w:pPr>
          </w:p>
        </w:tc>
        <w:tc>
          <w:tcPr>
            <w:tcW w:w="1134" w:type="dxa"/>
          </w:tcPr>
          <w:p w14:paraId="17D017A2" w14:textId="77777777" w:rsidR="008817B0" w:rsidRPr="009D588B" w:rsidRDefault="008817B0" w:rsidP="008817B0">
            <w:pPr>
              <w:jc w:val="center"/>
              <w:rPr>
                <w:sz w:val="20"/>
                <w:szCs w:val="20"/>
              </w:rPr>
            </w:pPr>
          </w:p>
        </w:tc>
        <w:tc>
          <w:tcPr>
            <w:tcW w:w="1134" w:type="dxa"/>
          </w:tcPr>
          <w:p w14:paraId="25277240" w14:textId="77777777" w:rsidR="008817B0" w:rsidRPr="009D588B" w:rsidRDefault="008817B0" w:rsidP="008817B0">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483B5B93" w14:textId="0717EE1F" w:rsidR="00CB2046" w:rsidRPr="00240FBC" w:rsidRDefault="00CB2046" w:rsidP="00A4007C">
      <w:pPr>
        <w:jc w:val="both"/>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506D9F08"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CE392E">
        <w:rPr>
          <w:b/>
          <w:sz w:val="20"/>
          <w:szCs w:val="20"/>
          <w:lang w:val="en-GB"/>
        </w:rPr>
        <w:t>1</w:t>
      </w:r>
      <w:r w:rsidR="00E979B3">
        <w:rPr>
          <w:b/>
          <w:sz w:val="20"/>
          <w:szCs w:val="20"/>
          <w:lang w:val="uk-UA"/>
        </w:rPr>
        <w:t>9</w:t>
      </w:r>
      <w:r w:rsidRPr="00240FBC">
        <w:rPr>
          <w:b/>
          <w:sz w:val="20"/>
          <w:szCs w:val="20"/>
          <w:lang w:val="en-GB"/>
        </w:rPr>
        <w:t xml:space="preserve"> December </w:t>
      </w:r>
      <w:r w:rsidR="00B90CD8" w:rsidRPr="00240FBC">
        <w:rPr>
          <w:b/>
          <w:sz w:val="20"/>
          <w:szCs w:val="20"/>
          <w:lang w:val="en-GB"/>
        </w:rPr>
        <w:t>20</w:t>
      </w:r>
      <w:r w:rsidR="002D1F45">
        <w:rPr>
          <w:b/>
          <w:sz w:val="20"/>
          <w:szCs w:val="20"/>
          <w:lang w:val="en-GB"/>
        </w:rPr>
        <w:t>2</w:t>
      </w:r>
      <w:r w:rsidR="008817B0">
        <w:rPr>
          <w:b/>
          <w:sz w:val="20"/>
          <w:szCs w:val="20"/>
          <w:lang w:val="uk-UA"/>
        </w:rPr>
        <w:t>2</w:t>
      </w:r>
      <w:r w:rsidR="00F40AD0">
        <w:rPr>
          <w:b/>
          <w:sz w:val="20"/>
          <w:szCs w:val="20"/>
          <w:lang w:val="en-GB"/>
        </w:rPr>
        <w:t xml:space="preserve">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9, rue de Bitbourg, L-1273 Luxembourg, </w:t>
      </w:r>
      <w:r w:rsidRPr="00240FBC">
        <w:rPr>
          <w:noProof/>
          <w:sz w:val="20"/>
          <w:szCs w:val="20"/>
          <w:lang w:val="en-GB"/>
        </w:rPr>
        <w:t>or by e-mail to</w:t>
      </w:r>
      <w:r w:rsidR="00F40AD0">
        <w:rPr>
          <w:noProof/>
          <w:sz w:val="20"/>
          <w:szCs w:val="20"/>
          <w:lang w:val="en-GB"/>
        </w:rPr>
        <w:t xml:space="preserve"> </w:t>
      </w:r>
      <w:hyperlink r:id="rId7" w:history="1">
        <w:r w:rsidR="008817B0" w:rsidRPr="001430A4">
          <w:rPr>
            <w:rStyle w:val="Hyperlink"/>
            <w:noProof/>
            <w:sz w:val="20"/>
            <w:szCs w:val="20"/>
          </w:rPr>
          <w:t>ir</w:t>
        </w:r>
        <w:r w:rsidR="008817B0" w:rsidRPr="001430A4">
          <w:rPr>
            <w:rStyle w:val="Hyperlink"/>
            <w:noProof/>
            <w:sz w:val="20"/>
            <w:szCs w:val="20"/>
            <w:lang w:val="en-GB"/>
          </w:rPr>
          <w:t>@kernel.ua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12" w:name="modam"/>
      <w:bookmarkEnd w:id="12"/>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w:t>
      </w:r>
      <w:proofErr w:type="gramStart"/>
      <w:r w:rsidRPr="00240FBC">
        <w:rPr>
          <w:sz w:val="20"/>
          <w:szCs w:val="20"/>
          <w:lang w:val="en-GB"/>
        </w:rPr>
        <w:t>…..</w:t>
      </w:r>
      <w:proofErr w:type="gramEnd"/>
      <w:r w:rsidRPr="00240FBC">
        <w:rPr>
          <w:sz w:val="20"/>
          <w:szCs w:val="20"/>
          <w:lang w:val="en-GB"/>
        </w:rPr>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roofErr w:type="gramStart"/>
      <w:r w:rsidR="00CB2046" w:rsidRPr="00240FBC">
        <w:rPr>
          <w:sz w:val="20"/>
          <w:szCs w:val="20"/>
          <w:lang w:val="en-GB"/>
        </w:rPr>
        <w:t>…..</w:t>
      </w:r>
      <w:proofErr w:type="gramEnd"/>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8995767" w14:textId="77777777" w:rsidR="002D1F45" w:rsidRPr="002D1F45" w:rsidRDefault="00FD5921" w:rsidP="002D1F45">
      <w:pPr>
        <w:jc w:val="center"/>
        <w:rPr>
          <w:rFonts w:eastAsiaTheme="minorHAnsi"/>
          <w:b/>
          <w:sz w:val="20"/>
          <w:szCs w:val="20"/>
          <w:u w:val="single"/>
          <w:lang w:eastAsia="en-US"/>
        </w:rPr>
      </w:pPr>
      <w:r w:rsidRPr="00240FBC">
        <w:rPr>
          <w:b/>
          <w:bCs/>
          <w:sz w:val="20"/>
          <w:szCs w:val="20"/>
          <w:lang w:val="en-GB"/>
        </w:rPr>
        <w:br w:type="page"/>
      </w:r>
      <w:bookmarkStart w:id="13" w:name="_Hlk55306175"/>
      <w:r w:rsidR="002D1F45" w:rsidRPr="002D1F45">
        <w:rPr>
          <w:rFonts w:eastAsiaTheme="minorHAnsi"/>
          <w:b/>
          <w:sz w:val="20"/>
          <w:szCs w:val="20"/>
          <w:u w:val="single"/>
          <w:lang w:eastAsia="en-US"/>
        </w:rPr>
        <w:lastRenderedPageBreak/>
        <w:t>IMPORTANT INFORMATION FOR PARTICIPATING IN THE ANNUAL GENERAL MEETING OF SHAREHOLDERS</w:t>
      </w:r>
    </w:p>
    <w:p w14:paraId="75612DC1" w14:textId="77777777" w:rsidR="00CE392E" w:rsidRDefault="00CE392E" w:rsidP="00CE392E">
      <w:pPr>
        <w:spacing w:after="200" w:line="276" w:lineRule="auto"/>
        <w:jc w:val="both"/>
        <w:rPr>
          <w:rFonts w:eastAsiaTheme="minorHAnsi"/>
          <w:sz w:val="20"/>
          <w:szCs w:val="20"/>
          <w:lang w:eastAsia="en-US"/>
        </w:rPr>
      </w:pPr>
      <w:bookmarkStart w:id="14" w:name="_Hlk55304835"/>
      <w:bookmarkEnd w:id="13"/>
    </w:p>
    <w:bookmarkEnd w:id="14"/>
    <w:p w14:paraId="4CE41F79"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This information has been prepared to indicate the steps that should be taken by the shareholders </w:t>
      </w:r>
      <w:proofErr w:type="gramStart"/>
      <w:r w:rsidRPr="00E979B3">
        <w:rPr>
          <w:rFonts w:eastAsiaTheme="minorHAnsi"/>
          <w:sz w:val="20"/>
          <w:szCs w:val="20"/>
          <w:lang w:eastAsia="en-US"/>
        </w:rPr>
        <w:t>in order to</w:t>
      </w:r>
      <w:proofErr w:type="gramEnd"/>
      <w:r w:rsidRPr="00E979B3">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66983222" w14:textId="77777777" w:rsidR="00E979B3" w:rsidRPr="00E979B3" w:rsidRDefault="00E979B3" w:rsidP="00E979B3">
      <w:pPr>
        <w:spacing w:after="200" w:line="276" w:lineRule="auto"/>
        <w:jc w:val="both"/>
        <w:rPr>
          <w:rFonts w:eastAsiaTheme="minorHAnsi"/>
          <w:sz w:val="20"/>
          <w:szCs w:val="20"/>
          <w:lang w:eastAsia="en-US"/>
        </w:rPr>
      </w:pPr>
      <w:bookmarkStart w:id="15" w:name="_Hlk55304717"/>
      <w:r w:rsidRPr="00E979B3">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15"/>
    </w:p>
    <w:p w14:paraId="77C81FA2" w14:textId="77777777" w:rsidR="00E979B3" w:rsidRPr="00E979B3" w:rsidRDefault="00E979B3" w:rsidP="00E979B3">
      <w:pPr>
        <w:spacing w:after="200" w:line="276" w:lineRule="auto"/>
        <w:jc w:val="both"/>
        <w:rPr>
          <w:rFonts w:eastAsiaTheme="minorHAnsi"/>
          <w:b/>
          <w:sz w:val="20"/>
          <w:szCs w:val="20"/>
          <w:lang w:eastAsia="en-US"/>
        </w:rPr>
      </w:pPr>
      <w:r w:rsidRPr="00E979B3">
        <w:rPr>
          <w:rFonts w:eastAsiaTheme="minorHAnsi"/>
          <w:b/>
          <w:sz w:val="20"/>
          <w:szCs w:val="20"/>
          <w:lang w:eastAsia="en-US"/>
        </w:rPr>
        <w:t>Right to participate at the annual general meeting and/or extraordinary general meeting of shareholders</w:t>
      </w:r>
    </w:p>
    <w:p w14:paraId="53728F86"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As indicated in the notice published on </w:t>
      </w:r>
      <w:r w:rsidRPr="00E979B3">
        <w:rPr>
          <w:rFonts w:eastAsiaTheme="minorHAnsi"/>
          <w:b/>
          <w:sz w:val="20"/>
          <w:szCs w:val="20"/>
          <w:lang w:val="ru-RU" w:eastAsia="en-US"/>
        </w:rPr>
        <w:t xml:space="preserve">18 </w:t>
      </w:r>
      <w:r w:rsidRPr="00E979B3">
        <w:rPr>
          <w:rFonts w:eastAsiaTheme="minorHAnsi"/>
          <w:b/>
          <w:sz w:val="20"/>
          <w:szCs w:val="20"/>
          <w:lang w:eastAsia="en-US"/>
        </w:rPr>
        <w:t>November 2022</w:t>
      </w:r>
      <w:r w:rsidRPr="00E979B3">
        <w:rPr>
          <w:rFonts w:eastAsiaTheme="minorHAnsi"/>
          <w:sz w:val="20"/>
          <w:szCs w:val="20"/>
          <w:lang w:eastAsia="en-US"/>
        </w:rPr>
        <w:t xml:space="preserve"> on the website of the Warsaw Stock Exchange (</w:t>
      </w:r>
      <w:hyperlink r:id="rId8" w:anchor="reportsTab1" w:history="1">
        <w:r w:rsidRPr="00E979B3">
          <w:rPr>
            <w:rFonts w:eastAsiaTheme="minorHAnsi"/>
            <w:color w:val="0000FF" w:themeColor="hyperlink"/>
            <w:sz w:val="20"/>
            <w:szCs w:val="22"/>
            <w:u w:val="single"/>
            <w:lang w:eastAsia="en-US"/>
          </w:rPr>
          <w:t>https://www.gpw.pl/company-factsheet?isin=LU0327357389#reportsTab1</w:t>
        </w:r>
      </w:hyperlink>
      <w:r w:rsidRPr="00E979B3">
        <w:rPr>
          <w:rFonts w:eastAsiaTheme="minorHAnsi"/>
          <w:sz w:val="20"/>
          <w:szCs w:val="20"/>
          <w:lang w:eastAsia="en-US"/>
        </w:rPr>
        <w:t>) and the website of the Company (</w:t>
      </w:r>
      <w:hyperlink r:id="rId9" w:history="1">
        <w:r w:rsidRPr="00E979B3">
          <w:rPr>
            <w:rFonts w:eastAsiaTheme="minorHAnsi"/>
            <w:color w:val="0000FF" w:themeColor="hyperlink"/>
            <w:sz w:val="20"/>
            <w:szCs w:val="20"/>
            <w:u w:val="single"/>
            <w:lang w:eastAsia="en-US"/>
          </w:rPr>
          <w:t>www.kernel.ua</w:t>
        </w:r>
      </w:hyperlink>
      <w:r w:rsidRPr="00E979B3">
        <w:rPr>
          <w:rFonts w:eastAsiaTheme="minorHAnsi"/>
          <w:sz w:val="20"/>
          <w:szCs w:val="20"/>
          <w:lang w:eastAsia="en-US"/>
        </w:rPr>
        <w:t xml:space="preserve">) as well as filed with the Luxembourg Trade and Companies’ Register and published on the </w:t>
      </w:r>
      <w:proofErr w:type="spellStart"/>
      <w:r w:rsidRPr="00E979B3">
        <w:rPr>
          <w:rFonts w:eastAsiaTheme="minorHAnsi"/>
          <w:i/>
          <w:iCs/>
          <w:sz w:val="20"/>
          <w:szCs w:val="20"/>
          <w:lang w:val="en-GB" w:eastAsia="en-US"/>
        </w:rPr>
        <w:t>Recueil</w:t>
      </w:r>
      <w:proofErr w:type="spellEnd"/>
      <w:r w:rsidRPr="00E979B3">
        <w:rPr>
          <w:rFonts w:eastAsiaTheme="minorHAnsi"/>
          <w:i/>
          <w:iCs/>
          <w:sz w:val="20"/>
          <w:szCs w:val="20"/>
          <w:lang w:val="en-GB" w:eastAsia="en-US"/>
        </w:rPr>
        <w:t xml:space="preserve"> </w:t>
      </w:r>
      <w:proofErr w:type="spellStart"/>
      <w:r w:rsidRPr="00E979B3">
        <w:rPr>
          <w:rFonts w:eastAsiaTheme="minorHAnsi"/>
          <w:i/>
          <w:iCs/>
          <w:sz w:val="20"/>
          <w:szCs w:val="20"/>
          <w:lang w:val="en-GB" w:eastAsia="en-US"/>
        </w:rPr>
        <w:t>électronique</w:t>
      </w:r>
      <w:proofErr w:type="spellEnd"/>
      <w:r w:rsidRPr="00E979B3">
        <w:rPr>
          <w:rFonts w:eastAsiaTheme="minorHAnsi"/>
          <w:i/>
          <w:iCs/>
          <w:sz w:val="20"/>
          <w:szCs w:val="20"/>
          <w:lang w:val="en-GB" w:eastAsia="en-US"/>
        </w:rPr>
        <w:t xml:space="preserve"> des </w:t>
      </w:r>
      <w:proofErr w:type="spellStart"/>
      <w:r w:rsidRPr="00E979B3">
        <w:rPr>
          <w:rFonts w:eastAsiaTheme="minorHAnsi"/>
          <w:i/>
          <w:iCs/>
          <w:sz w:val="20"/>
          <w:szCs w:val="20"/>
          <w:lang w:val="en-GB" w:eastAsia="en-US"/>
        </w:rPr>
        <w:t>sociétés</w:t>
      </w:r>
      <w:proofErr w:type="spellEnd"/>
      <w:r w:rsidRPr="00E979B3">
        <w:rPr>
          <w:rFonts w:eastAsiaTheme="minorHAnsi"/>
          <w:i/>
          <w:iCs/>
          <w:sz w:val="20"/>
          <w:szCs w:val="20"/>
          <w:lang w:val="en-GB" w:eastAsia="en-US"/>
        </w:rPr>
        <w:t xml:space="preserve"> et associations</w:t>
      </w:r>
      <w:r w:rsidRPr="00E979B3">
        <w:rPr>
          <w:rFonts w:eastAsiaTheme="minorHAnsi"/>
          <w:sz w:val="20"/>
          <w:szCs w:val="20"/>
          <w:lang w:eastAsia="en-US"/>
        </w:rPr>
        <w:t xml:space="preserve"> and in the Luxembourg newspaper “</w:t>
      </w:r>
      <w:proofErr w:type="spellStart"/>
      <w:r w:rsidRPr="00E979B3">
        <w:rPr>
          <w:rFonts w:eastAsiaTheme="minorHAnsi"/>
          <w:sz w:val="20"/>
          <w:szCs w:val="20"/>
          <w:lang w:eastAsia="en-US"/>
        </w:rPr>
        <w:t>Tageblatt</w:t>
      </w:r>
      <w:proofErr w:type="spellEnd"/>
      <w:r w:rsidRPr="00E979B3">
        <w:rPr>
          <w:rFonts w:eastAsiaTheme="minorHAnsi"/>
          <w:sz w:val="20"/>
          <w:szCs w:val="20"/>
          <w:lang w:eastAsia="en-US"/>
        </w:rPr>
        <w:t xml:space="preserve">” any shareholder who holds one or more share(s) of the Company on </w:t>
      </w:r>
      <w:r w:rsidRPr="00E979B3">
        <w:rPr>
          <w:rFonts w:eastAsiaTheme="minorHAnsi"/>
          <w:b/>
          <w:sz w:val="20"/>
          <w:szCs w:val="20"/>
          <w:lang w:val="ru-RU" w:eastAsia="en-US"/>
        </w:rPr>
        <w:t>6</w:t>
      </w:r>
      <w:r w:rsidRPr="00E979B3">
        <w:rPr>
          <w:rFonts w:eastAsiaTheme="minorHAnsi"/>
          <w:b/>
          <w:sz w:val="20"/>
          <w:szCs w:val="20"/>
          <w:lang w:eastAsia="en-US"/>
        </w:rPr>
        <w:t xml:space="preserve"> December 202</w:t>
      </w:r>
      <w:r w:rsidRPr="00E979B3">
        <w:rPr>
          <w:rFonts w:eastAsiaTheme="minorHAnsi"/>
          <w:b/>
          <w:sz w:val="20"/>
          <w:szCs w:val="20"/>
          <w:lang w:val="uk-UA" w:eastAsia="en-US"/>
        </w:rPr>
        <w:t>2</w:t>
      </w:r>
      <w:r w:rsidRPr="00E979B3">
        <w:rPr>
          <w:rFonts w:eastAsiaTheme="minorHAnsi"/>
          <w:b/>
          <w:sz w:val="20"/>
          <w:szCs w:val="20"/>
          <w:lang w:eastAsia="en-US"/>
        </w:rPr>
        <w:t xml:space="preserve"> at 12:00 a.m. (Luxembourg time)</w:t>
      </w:r>
      <w:r w:rsidRPr="00E979B3">
        <w:rPr>
          <w:rFonts w:eastAsiaTheme="minorHAnsi"/>
          <w:sz w:val="20"/>
          <w:szCs w:val="20"/>
          <w:lang w:eastAsia="en-US"/>
        </w:rPr>
        <w:t xml:space="preserve"> (the "</w:t>
      </w:r>
      <w:r w:rsidRPr="00E979B3">
        <w:rPr>
          <w:rFonts w:eastAsiaTheme="minorHAnsi"/>
          <w:b/>
          <w:sz w:val="20"/>
          <w:szCs w:val="20"/>
          <w:lang w:eastAsia="en-US"/>
        </w:rPr>
        <w:t>Record Date</w:t>
      </w:r>
      <w:r w:rsidRPr="00E979B3">
        <w:rPr>
          <w:rFonts w:eastAsiaTheme="minorHAnsi"/>
          <w:sz w:val="20"/>
          <w:szCs w:val="20"/>
          <w:lang w:eastAsia="en-US"/>
        </w:rPr>
        <w:t>") shall be admitted to the annual general meeting and/or extraordinary general meeting of shareholders.</w:t>
      </w:r>
    </w:p>
    <w:p w14:paraId="6CF8E351"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16" w:name="_Hlk55808642"/>
      <w:r w:rsidRPr="00E979B3">
        <w:rPr>
          <w:rFonts w:eastAsiaTheme="minorHAnsi"/>
          <w:sz w:val="20"/>
          <w:szCs w:val="20"/>
          <w:lang w:eastAsia="en-US"/>
        </w:rPr>
        <w:fldChar w:fldCharType="begin"/>
      </w:r>
      <w:r w:rsidRPr="00E979B3">
        <w:rPr>
          <w:rFonts w:eastAsiaTheme="minorHAnsi"/>
          <w:sz w:val="20"/>
          <w:szCs w:val="20"/>
          <w:lang w:eastAsia="en-US"/>
        </w:rPr>
        <w:instrText xml:space="preserve"> HYPERLINK "mailto:ir@kernel.ua" </w:instrText>
      </w:r>
      <w:r w:rsidRPr="00E979B3">
        <w:rPr>
          <w:rFonts w:eastAsiaTheme="minorHAnsi"/>
          <w:sz w:val="20"/>
          <w:szCs w:val="20"/>
          <w:lang w:eastAsia="en-US"/>
        </w:rPr>
      </w:r>
      <w:r w:rsidRPr="00E979B3">
        <w:rPr>
          <w:rFonts w:eastAsiaTheme="minorHAnsi"/>
          <w:sz w:val="20"/>
          <w:szCs w:val="20"/>
          <w:lang w:eastAsia="en-US"/>
        </w:rPr>
        <w:fldChar w:fldCharType="separate"/>
      </w:r>
      <w:r w:rsidRPr="00E979B3">
        <w:rPr>
          <w:rFonts w:eastAsiaTheme="minorHAnsi"/>
          <w:color w:val="0000FF" w:themeColor="hyperlink"/>
          <w:sz w:val="20"/>
          <w:szCs w:val="20"/>
          <w:u w:val="single"/>
          <w:lang w:eastAsia="en-US"/>
        </w:rPr>
        <w:t>ir@kernel.ua</w:t>
      </w:r>
      <w:bookmarkEnd w:id="16"/>
      <w:r w:rsidRPr="00E979B3">
        <w:rPr>
          <w:rFonts w:eastAsiaTheme="minorHAnsi"/>
          <w:sz w:val="20"/>
          <w:szCs w:val="20"/>
          <w:lang w:eastAsia="en-US"/>
        </w:rPr>
        <w:fldChar w:fldCharType="end"/>
      </w:r>
      <w:r w:rsidRPr="00E979B3">
        <w:rPr>
          <w:rFonts w:eastAsiaTheme="minorHAnsi"/>
          <w:sz w:val="20"/>
          <w:szCs w:val="20"/>
          <w:lang w:eastAsia="en-US"/>
        </w:rPr>
        <w:t xml:space="preserve">, and to the operator or depository or sub-depository no later than </w:t>
      </w:r>
      <w:r w:rsidRPr="00E979B3">
        <w:rPr>
          <w:rFonts w:eastAsiaTheme="minorHAnsi"/>
          <w:b/>
          <w:sz w:val="20"/>
          <w:szCs w:val="20"/>
          <w:lang w:val="ru-RU" w:eastAsia="en-US"/>
        </w:rPr>
        <w:t>6</w:t>
      </w:r>
      <w:r w:rsidRPr="00E979B3">
        <w:rPr>
          <w:rFonts w:eastAsiaTheme="minorHAnsi"/>
          <w:b/>
          <w:sz w:val="20"/>
          <w:szCs w:val="20"/>
          <w:lang w:eastAsia="en-US"/>
        </w:rPr>
        <w:t xml:space="preserve"> December 202</w:t>
      </w:r>
      <w:r w:rsidRPr="00E979B3">
        <w:rPr>
          <w:rFonts w:eastAsiaTheme="minorHAnsi"/>
          <w:b/>
          <w:sz w:val="20"/>
          <w:szCs w:val="20"/>
          <w:lang w:val="uk-UA" w:eastAsia="en-US"/>
        </w:rPr>
        <w:t>2</w:t>
      </w:r>
      <w:r w:rsidRPr="00E979B3">
        <w:rPr>
          <w:rFonts w:eastAsiaTheme="minorHAnsi"/>
          <w:b/>
          <w:sz w:val="20"/>
          <w:szCs w:val="20"/>
          <w:lang w:eastAsia="en-US"/>
        </w:rPr>
        <w:t xml:space="preserve"> at 12:00 a.m. (Luxembourg time)</w:t>
      </w:r>
      <w:r w:rsidRPr="00E979B3">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E979B3">
        <w:rPr>
          <w:rFonts w:eastAsiaTheme="minorHAnsi"/>
          <w:b/>
          <w:sz w:val="20"/>
          <w:szCs w:val="20"/>
          <w:lang w:val="ru-RU" w:eastAsia="en-US"/>
        </w:rPr>
        <w:t>15</w:t>
      </w:r>
      <w:r w:rsidRPr="00E979B3">
        <w:rPr>
          <w:rFonts w:eastAsiaTheme="minorHAnsi"/>
          <w:b/>
          <w:sz w:val="20"/>
          <w:szCs w:val="20"/>
          <w:lang w:eastAsia="en-US"/>
        </w:rPr>
        <w:t xml:space="preserve"> December 2022 at 12:00 p.m. (Luxembourg time)</w:t>
      </w:r>
      <w:r w:rsidRPr="00E979B3">
        <w:rPr>
          <w:rFonts w:eastAsiaTheme="minorHAnsi"/>
          <w:sz w:val="20"/>
          <w:szCs w:val="20"/>
          <w:lang w:eastAsia="en-US"/>
        </w:rPr>
        <w:t>.</w:t>
      </w:r>
    </w:p>
    <w:p w14:paraId="233579E3"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E979B3">
        <w:rPr>
          <w:rFonts w:eastAsiaTheme="minorHAnsi"/>
          <w:noProof/>
          <w:sz w:val="20"/>
          <w:szCs w:val="20"/>
          <w:lang w:eastAsia="en-US"/>
        </w:rPr>
        <w:t>of shareholders</w:t>
      </w:r>
      <w:r w:rsidRPr="00E979B3">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E979B3">
        <w:rPr>
          <w:rFonts w:eastAsia="Calibri"/>
          <w:sz w:val="20"/>
          <w:szCs w:val="20"/>
          <w:lang w:val="en-GB" w:eastAsia="en-US"/>
        </w:rPr>
        <w:t xml:space="preserve"> </w:t>
      </w:r>
      <w:r w:rsidRPr="00E979B3">
        <w:rPr>
          <w:rFonts w:eastAsiaTheme="minorHAnsi"/>
          <w:sz w:val="20"/>
          <w:szCs w:val="20"/>
          <w:lang w:eastAsia="en-US"/>
        </w:rPr>
        <w:t xml:space="preserve">and/or extraordinary general meeting of shareholders, provide (i) a spreadsheet of the voting instructions in relation to the votes cast including a proxy </w:t>
      </w:r>
      <w:r w:rsidRPr="00E979B3">
        <w:rPr>
          <w:rFonts w:eastAsiaTheme="minorHAnsi"/>
          <w:noProof/>
          <w:sz w:val="20"/>
          <w:szCs w:val="20"/>
          <w:lang w:eastAsia="en-US"/>
        </w:rPr>
        <w:t xml:space="preserve">to the chairman of the annual general meeting </w:t>
      </w:r>
      <w:r w:rsidRPr="00E979B3">
        <w:rPr>
          <w:rFonts w:eastAsiaTheme="minorHAnsi"/>
          <w:sz w:val="20"/>
          <w:szCs w:val="20"/>
          <w:lang w:eastAsia="en-US"/>
        </w:rPr>
        <w:t xml:space="preserve">and/or extraordinary general meeting </w:t>
      </w:r>
      <w:r w:rsidRPr="00E979B3">
        <w:rPr>
          <w:rFonts w:eastAsiaTheme="minorHAnsi"/>
          <w:noProof/>
          <w:sz w:val="20"/>
          <w:szCs w:val="20"/>
          <w:lang w:eastAsia="en-US"/>
        </w:rPr>
        <w:t xml:space="preserve">of shareholders for each of the annual general meeting </w:t>
      </w:r>
      <w:r w:rsidRPr="00E979B3">
        <w:rPr>
          <w:rFonts w:eastAsiaTheme="minorHAnsi"/>
          <w:sz w:val="20"/>
          <w:szCs w:val="20"/>
          <w:lang w:eastAsia="en-US"/>
        </w:rPr>
        <w:t xml:space="preserve">and extraordinary general meeting </w:t>
      </w:r>
      <w:r w:rsidRPr="00E979B3">
        <w:rPr>
          <w:rFonts w:eastAsiaTheme="minorHAnsi"/>
          <w:noProof/>
          <w:sz w:val="20"/>
          <w:szCs w:val="20"/>
          <w:lang w:eastAsia="en-US"/>
        </w:rPr>
        <w:t>of shareholders</w:t>
      </w:r>
      <w:r w:rsidRPr="00E979B3">
        <w:rPr>
          <w:rFonts w:eastAsiaTheme="minorHAnsi"/>
          <w:sz w:val="20"/>
          <w:szCs w:val="20"/>
          <w:lang w:eastAsia="en-US"/>
        </w:rPr>
        <w:t xml:space="preserve">, to be returned to the Company prior to the date of the annual general meeting and/or extraordinary general meeting of shareholders; (ii) </w:t>
      </w:r>
      <w:r w:rsidRPr="00E979B3">
        <w:rPr>
          <w:rFonts w:eastAsiaTheme="minorHAnsi"/>
          <w:sz w:val="20"/>
          <w:szCs w:val="20"/>
          <w:lang w:val="en-GB" w:eastAsia="en-US"/>
        </w:rPr>
        <w:t>a certificate certifying the number of shares recorded in their account on the Record Date</w:t>
      </w:r>
      <w:r w:rsidRPr="00E979B3">
        <w:rPr>
          <w:rFonts w:eastAsiaTheme="minorHAnsi"/>
          <w:sz w:val="20"/>
          <w:szCs w:val="20"/>
          <w:lang w:eastAsia="en-US"/>
        </w:rPr>
        <w:t>.</w:t>
      </w:r>
    </w:p>
    <w:p w14:paraId="5591BCD3"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E979B3">
        <w:rPr>
          <w:rFonts w:eastAsiaTheme="minorHAnsi"/>
          <w:sz w:val="20"/>
          <w:szCs w:val="20"/>
          <w:lang w:eastAsia="en-US"/>
        </w:rPr>
        <w:t>In the event that</w:t>
      </w:r>
      <w:proofErr w:type="gramEnd"/>
      <w:r w:rsidRPr="00E979B3">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E979B3">
        <w:rPr>
          <w:rFonts w:eastAsiaTheme="minorHAnsi"/>
          <w:b/>
          <w:sz w:val="20"/>
          <w:szCs w:val="20"/>
          <w:lang w:eastAsia="en-US"/>
        </w:rPr>
        <w:t>1</w:t>
      </w:r>
      <w:r w:rsidRPr="00E979B3">
        <w:rPr>
          <w:rFonts w:eastAsiaTheme="minorHAnsi"/>
          <w:b/>
          <w:sz w:val="20"/>
          <w:szCs w:val="20"/>
          <w:lang w:val="ru-RU" w:eastAsia="en-US"/>
        </w:rPr>
        <w:t>9</w:t>
      </w:r>
      <w:r w:rsidRPr="00E979B3">
        <w:rPr>
          <w:rFonts w:eastAsiaTheme="minorHAnsi"/>
          <w:b/>
          <w:sz w:val="20"/>
          <w:szCs w:val="20"/>
          <w:lang w:eastAsia="en-US"/>
        </w:rPr>
        <w:t xml:space="preserve"> December 2022 at 12:00 a.m. (Luxembourg time)</w:t>
      </w:r>
      <w:r w:rsidRPr="00E979B3">
        <w:rPr>
          <w:rFonts w:eastAsiaTheme="minorHAnsi"/>
          <w:noProof/>
          <w:sz w:val="20"/>
          <w:szCs w:val="20"/>
          <w:lang w:val="en-GB" w:eastAsia="en-US"/>
        </w:rPr>
        <w:t>.</w:t>
      </w:r>
      <w:r w:rsidRPr="00E979B3">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Pr="00E979B3">
        <w:rPr>
          <w:rFonts w:eastAsiaTheme="minorHAnsi"/>
          <w:b/>
          <w:sz w:val="20"/>
          <w:szCs w:val="20"/>
          <w:lang w:eastAsia="en-US"/>
        </w:rPr>
        <w:t>1</w:t>
      </w:r>
      <w:r w:rsidRPr="00E979B3">
        <w:rPr>
          <w:rFonts w:eastAsiaTheme="minorHAnsi"/>
          <w:b/>
          <w:sz w:val="20"/>
          <w:szCs w:val="20"/>
          <w:lang w:val="ru-RU" w:eastAsia="en-US"/>
        </w:rPr>
        <w:t>9</w:t>
      </w:r>
      <w:r w:rsidRPr="00E979B3">
        <w:rPr>
          <w:rFonts w:eastAsiaTheme="minorHAnsi"/>
          <w:b/>
          <w:sz w:val="20"/>
          <w:szCs w:val="20"/>
          <w:lang w:eastAsia="en-US"/>
        </w:rPr>
        <w:t xml:space="preserve"> December 2022 at 12:00 a.m. (Luxembourg time)</w:t>
      </w:r>
      <w:r w:rsidRPr="00E979B3">
        <w:rPr>
          <w:rFonts w:eastAsiaTheme="minorHAnsi"/>
          <w:sz w:val="20"/>
          <w:szCs w:val="20"/>
          <w:lang w:eastAsia="en-US"/>
        </w:rPr>
        <w:t xml:space="preserve"> or by e-mail to </w:t>
      </w:r>
      <w:hyperlink r:id="rId10" w:history="1">
        <w:r w:rsidRPr="00E979B3">
          <w:rPr>
            <w:rFonts w:eastAsiaTheme="minorHAnsi"/>
            <w:color w:val="0000FF" w:themeColor="hyperlink"/>
            <w:sz w:val="20"/>
            <w:szCs w:val="20"/>
            <w:u w:val="single"/>
            <w:lang w:eastAsia="en-US"/>
          </w:rPr>
          <w:t>ir@kernel.ua</w:t>
        </w:r>
      </w:hyperlink>
      <w:r w:rsidRPr="00E979B3">
        <w:rPr>
          <w:rFonts w:eastAsiaTheme="minorHAnsi"/>
          <w:sz w:val="20"/>
          <w:szCs w:val="20"/>
          <w:lang w:eastAsia="en-US"/>
        </w:rPr>
        <w:t>.</w:t>
      </w:r>
    </w:p>
    <w:p w14:paraId="5305CFCE"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Proxies, participation forms and voting forms are available on the website of the Company (</w:t>
      </w:r>
      <w:hyperlink r:id="rId11" w:history="1">
        <w:r w:rsidRPr="00E979B3">
          <w:rPr>
            <w:rFonts w:eastAsiaTheme="minorHAnsi"/>
            <w:color w:val="0000FF" w:themeColor="hyperlink"/>
            <w:sz w:val="20"/>
            <w:szCs w:val="20"/>
            <w:u w:val="single"/>
            <w:lang w:eastAsia="en-US"/>
          </w:rPr>
          <w:t>https://www.kernel.ua/investor-relations/shareholder-meetings/</w:t>
        </w:r>
      </w:hyperlink>
      <w:r w:rsidRPr="00E979B3">
        <w:rPr>
          <w:rFonts w:eastAsiaTheme="minorHAnsi"/>
          <w:sz w:val="20"/>
          <w:szCs w:val="20"/>
          <w:lang w:eastAsia="en-US"/>
        </w:rPr>
        <w:t xml:space="preserve">), or upon demand made in writing to Kernel Holding S.A., 9, rue de Bitbourg, L-1273 Luxembourg, or by e-mail to </w:t>
      </w:r>
      <w:hyperlink r:id="rId12" w:history="1">
        <w:r w:rsidRPr="00E979B3">
          <w:rPr>
            <w:rFonts w:eastAsiaTheme="minorHAnsi"/>
            <w:color w:val="0000FF" w:themeColor="hyperlink"/>
            <w:sz w:val="20"/>
            <w:szCs w:val="20"/>
            <w:u w:val="single"/>
            <w:lang w:eastAsia="en-US"/>
          </w:rPr>
          <w:t>ir@kernel.ua</w:t>
        </w:r>
      </w:hyperlink>
      <w:r w:rsidRPr="00E979B3">
        <w:rPr>
          <w:rFonts w:eastAsiaTheme="minorHAnsi"/>
          <w:sz w:val="20"/>
          <w:szCs w:val="20"/>
          <w:lang w:eastAsia="en-US"/>
        </w:rPr>
        <w:t>.</w:t>
      </w:r>
    </w:p>
    <w:p w14:paraId="2101F3EB"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Proxies, participation forms and voting forms provided on the website of the Company (</w:t>
      </w:r>
      <w:hyperlink r:id="rId13" w:history="1">
        <w:r w:rsidRPr="00E979B3">
          <w:rPr>
            <w:rFonts w:eastAsiaTheme="minorHAnsi"/>
            <w:color w:val="0000FF" w:themeColor="hyperlink"/>
            <w:sz w:val="20"/>
            <w:szCs w:val="20"/>
            <w:u w:val="single"/>
            <w:lang w:eastAsia="en-US"/>
          </w:rPr>
          <w:t>www.kernel.ua</w:t>
        </w:r>
      </w:hyperlink>
      <w:r w:rsidRPr="00E979B3">
        <w:rPr>
          <w:rFonts w:eastAsiaTheme="minorHAnsi"/>
          <w:sz w:val="20"/>
          <w:szCs w:val="20"/>
          <w:lang w:eastAsia="en-US"/>
        </w:rPr>
        <w:t xml:space="preserve">) may be used and will be </w:t>
      </w:r>
      <w:proofErr w:type="gramStart"/>
      <w:r w:rsidRPr="00E979B3">
        <w:rPr>
          <w:rFonts w:eastAsiaTheme="minorHAnsi"/>
          <w:sz w:val="20"/>
          <w:szCs w:val="20"/>
          <w:lang w:eastAsia="en-US"/>
        </w:rPr>
        <w:t>taken into account</w:t>
      </w:r>
      <w:proofErr w:type="gramEnd"/>
      <w:r w:rsidRPr="00E979B3">
        <w:rPr>
          <w:rFonts w:eastAsiaTheme="minorHAnsi"/>
          <w:sz w:val="20"/>
          <w:szCs w:val="20"/>
          <w:lang w:eastAsia="en-US"/>
        </w:rPr>
        <w:t>. One person may represent more than one shareholder.</w:t>
      </w:r>
    </w:p>
    <w:p w14:paraId="62F74F4B"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4A9D0AE"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41B77449" w14:textId="77777777" w:rsidR="00E979B3" w:rsidRPr="00E979B3" w:rsidRDefault="00E979B3" w:rsidP="00E979B3">
      <w:pPr>
        <w:spacing w:after="200" w:line="276" w:lineRule="auto"/>
        <w:jc w:val="both"/>
        <w:rPr>
          <w:rFonts w:eastAsiaTheme="minorHAnsi"/>
          <w:b/>
          <w:sz w:val="20"/>
          <w:szCs w:val="20"/>
          <w:lang w:eastAsia="en-US"/>
        </w:rPr>
      </w:pPr>
      <w:r w:rsidRPr="00E979B3">
        <w:rPr>
          <w:rFonts w:eastAsiaTheme="minorHAnsi"/>
          <w:b/>
          <w:sz w:val="20"/>
          <w:szCs w:val="20"/>
          <w:lang w:eastAsia="en-US"/>
        </w:rPr>
        <w:t>Right to have new items added to the agenda of the annual general meeting and/or extraordinary general meeting of shareholders.</w:t>
      </w:r>
    </w:p>
    <w:p w14:paraId="35F4DC87"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One or more shareholders holding together at least 5% of the share capital of the Company may:</w:t>
      </w:r>
    </w:p>
    <w:p w14:paraId="0DBCEFE0" w14:textId="77777777" w:rsidR="00E979B3" w:rsidRPr="00E979B3" w:rsidRDefault="00E979B3" w:rsidP="00E979B3">
      <w:pPr>
        <w:numPr>
          <w:ilvl w:val="0"/>
          <w:numId w:val="7"/>
        </w:numPr>
        <w:spacing w:after="200" w:line="276" w:lineRule="auto"/>
        <w:contextualSpacing/>
        <w:jc w:val="both"/>
        <w:rPr>
          <w:rFonts w:eastAsiaTheme="minorHAnsi"/>
          <w:sz w:val="20"/>
          <w:szCs w:val="20"/>
          <w:lang w:eastAsia="en-US"/>
        </w:rPr>
      </w:pPr>
      <w:r w:rsidRPr="00E979B3">
        <w:rPr>
          <w:rFonts w:eastAsiaTheme="minorHAnsi"/>
          <w:sz w:val="20"/>
          <w:szCs w:val="20"/>
          <w:lang w:eastAsia="en-US"/>
        </w:rPr>
        <w:t xml:space="preserve">Add new items on the agenda of the annual and/or </w:t>
      </w:r>
      <w:proofErr w:type="gramStart"/>
      <w:r w:rsidRPr="00E979B3">
        <w:rPr>
          <w:rFonts w:eastAsiaTheme="minorHAnsi"/>
          <w:sz w:val="20"/>
          <w:szCs w:val="20"/>
          <w:lang w:eastAsia="en-US"/>
        </w:rPr>
        <w:t>extraordinary  general</w:t>
      </w:r>
      <w:proofErr w:type="gramEnd"/>
      <w:r w:rsidRPr="00E979B3">
        <w:rPr>
          <w:rFonts w:eastAsiaTheme="minorHAnsi"/>
          <w:sz w:val="20"/>
          <w:szCs w:val="20"/>
          <w:lang w:eastAsia="en-US"/>
        </w:rPr>
        <w:t xml:space="preserve"> meeting of shareholders;</w:t>
      </w:r>
    </w:p>
    <w:p w14:paraId="244B2D22" w14:textId="77777777" w:rsidR="00E979B3" w:rsidRPr="00E979B3" w:rsidRDefault="00E979B3" w:rsidP="00E979B3">
      <w:pPr>
        <w:numPr>
          <w:ilvl w:val="0"/>
          <w:numId w:val="7"/>
        </w:numPr>
        <w:spacing w:after="200" w:line="276" w:lineRule="auto"/>
        <w:contextualSpacing/>
        <w:jc w:val="both"/>
        <w:rPr>
          <w:rFonts w:eastAsiaTheme="minorHAnsi"/>
          <w:sz w:val="20"/>
          <w:szCs w:val="20"/>
          <w:lang w:eastAsia="en-US"/>
        </w:rPr>
      </w:pPr>
      <w:r w:rsidRPr="00E979B3">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4" w:history="1">
        <w:r w:rsidRPr="00E979B3">
          <w:rPr>
            <w:rFonts w:eastAsiaTheme="minorHAnsi"/>
            <w:color w:val="0000FF" w:themeColor="hyperlink"/>
            <w:sz w:val="20"/>
            <w:szCs w:val="20"/>
            <w:u w:val="single"/>
            <w:lang w:eastAsia="en-US"/>
          </w:rPr>
          <w:t>ir@kernel.ua</w:t>
        </w:r>
      </w:hyperlink>
      <w:r w:rsidRPr="00E979B3">
        <w:rPr>
          <w:rFonts w:eastAsiaTheme="minorHAnsi"/>
          <w:sz w:val="20"/>
          <w:szCs w:val="20"/>
          <w:lang w:eastAsia="en-US"/>
        </w:rPr>
        <w:t>.</w:t>
      </w:r>
    </w:p>
    <w:p w14:paraId="730F3323"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E979B3">
        <w:rPr>
          <w:rFonts w:eastAsiaTheme="minorHAnsi"/>
          <w:b/>
          <w:sz w:val="20"/>
          <w:szCs w:val="20"/>
          <w:lang w:val="ru-RU" w:eastAsia="en-US"/>
        </w:rPr>
        <w:t>28</w:t>
      </w:r>
      <w:r w:rsidRPr="00E979B3">
        <w:rPr>
          <w:rFonts w:eastAsiaTheme="minorHAnsi"/>
          <w:b/>
          <w:sz w:val="20"/>
          <w:szCs w:val="20"/>
          <w:lang w:eastAsia="en-US"/>
        </w:rPr>
        <w:t xml:space="preserve"> November 2022 at 12:00 a.m. (Luxembourg time)</w:t>
      </w:r>
      <w:r w:rsidRPr="00E979B3">
        <w:rPr>
          <w:rFonts w:eastAsiaTheme="minorHAnsi"/>
          <w:noProof/>
          <w:sz w:val="20"/>
          <w:szCs w:val="20"/>
          <w:lang w:val="en-GB" w:eastAsia="en-US"/>
        </w:rPr>
        <w:t>.</w:t>
      </w:r>
      <w:r w:rsidRPr="00E979B3">
        <w:rPr>
          <w:rFonts w:eastAsiaTheme="minorHAnsi"/>
          <w:b/>
          <w:sz w:val="20"/>
          <w:szCs w:val="20"/>
          <w:lang w:eastAsia="en-US"/>
        </w:rPr>
        <w:t xml:space="preserve"> </w:t>
      </w:r>
      <w:r w:rsidRPr="00E979B3">
        <w:rPr>
          <w:rFonts w:eastAsiaTheme="minorHAnsi"/>
          <w:sz w:val="20"/>
          <w:szCs w:val="20"/>
          <w:lang w:eastAsia="en-US"/>
        </w:rPr>
        <w:t>The Company will acknowledge the receipt of such requests within 48 hours upon receipt.</w:t>
      </w:r>
    </w:p>
    <w:p w14:paraId="2929B1FD"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The Company will publish an updated agenda of the annual general meeting and/or extraordinary general meeting of shareholders at the latest on </w:t>
      </w:r>
      <w:r w:rsidRPr="00E979B3">
        <w:rPr>
          <w:rFonts w:eastAsiaTheme="minorHAnsi"/>
          <w:b/>
          <w:sz w:val="20"/>
          <w:szCs w:val="20"/>
          <w:lang w:val="ru-RU" w:eastAsia="en-US"/>
        </w:rPr>
        <w:t>5</w:t>
      </w:r>
      <w:r w:rsidRPr="00E979B3">
        <w:rPr>
          <w:rFonts w:eastAsiaTheme="minorHAnsi"/>
          <w:b/>
          <w:sz w:val="20"/>
          <w:szCs w:val="20"/>
          <w:lang w:eastAsia="en-US"/>
        </w:rPr>
        <w:t xml:space="preserve"> December 2022 at 12:00 a.m. (Luxembourg time)</w:t>
      </w:r>
      <w:r w:rsidRPr="00E979B3">
        <w:rPr>
          <w:rFonts w:eastAsiaTheme="minorHAnsi"/>
          <w:noProof/>
          <w:sz w:val="20"/>
          <w:szCs w:val="20"/>
          <w:lang w:val="en-GB" w:eastAsia="en-US"/>
        </w:rPr>
        <w:t>.</w:t>
      </w:r>
    </w:p>
    <w:p w14:paraId="3F9DFC85" w14:textId="77777777" w:rsidR="00E979B3" w:rsidRPr="00E979B3" w:rsidRDefault="00E979B3" w:rsidP="00E979B3">
      <w:pPr>
        <w:spacing w:after="200" w:line="276" w:lineRule="auto"/>
        <w:jc w:val="both"/>
        <w:rPr>
          <w:rFonts w:eastAsiaTheme="minorHAnsi"/>
          <w:b/>
          <w:sz w:val="20"/>
          <w:szCs w:val="20"/>
          <w:lang w:eastAsia="en-US"/>
        </w:rPr>
      </w:pPr>
      <w:r w:rsidRPr="00E979B3">
        <w:rPr>
          <w:rFonts w:eastAsiaTheme="minorHAnsi"/>
          <w:b/>
          <w:sz w:val="20"/>
          <w:szCs w:val="20"/>
          <w:lang w:eastAsia="en-US"/>
        </w:rPr>
        <w:t>Language</w:t>
      </w:r>
    </w:p>
    <w:p w14:paraId="2AED4A57"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6C49C524"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651CF89A" w14:textId="77777777" w:rsidR="00E979B3" w:rsidRPr="00E979B3" w:rsidRDefault="00E979B3" w:rsidP="00E979B3">
      <w:pPr>
        <w:spacing w:after="200" w:line="276" w:lineRule="auto"/>
        <w:jc w:val="both"/>
        <w:rPr>
          <w:rFonts w:eastAsiaTheme="minorHAnsi"/>
          <w:b/>
          <w:sz w:val="20"/>
          <w:szCs w:val="20"/>
          <w:lang w:eastAsia="en-US"/>
        </w:rPr>
      </w:pPr>
      <w:r w:rsidRPr="00E979B3">
        <w:rPr>
          <w:rFonts w:eastAsiaTheme="minorHAnsi"/>
          <w:b/>
          <w:sz w:val="20"/>
          <w:szCs w:val="20"/>
          <w:lang w:eastAsia="en-US"/>
        </w:rPr>
        <w:t>Further questions</w:t>
      </w:r>
    </w:p>
    <w:p w14:paraId="237A15F9"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E979B3">
          <w:rPr>
            <w:rFonts w:eastAsiaTheme="minorHAnsi"/>
            <w:color w:val="0000FF" w:themeColor="hyperlink"/>
            <w:sz w:val="20"/>
            <w:szCs w:val="20"/>
            <w:u w:val="single"/>
            <w:lang w:eastAsia="en-US"/>
          </w:rPr>
          <w:t>ir@kernel.ua</w:t>
        </w:r>
      </w:hyperlink>
      <w:r w:rsidRPr="00E979B3">
        <w:rPr>
          <w:rFonts w:eastAsiaTheme="minorHAnsi"/>
          <w:sz w:val="20"/>
          <w:szCs w:val="20"/>
          <w:lang w:eastAsia="en-US"/>
        </w:rPr>
        <w:t>, or to the following address:</w:t>
      </w:r>
    </w:p>
    <w:p w14:paraId="1DA9A5C2" w14:textId="77777777" w:rsidR="00E979B3" w:rsidRPr="00E979B3" w:rsidRDefault="00E979B3" w:rsidP="00E979B3">
      <w:pPr>
        <w:jc w:val="both"/>
        <w:rPr>
          <w:rFonts w:eastAsiaTheme="minorHAnsi"/>
          <w:sz w:val="20"/>
          <w:szCs w:val="20"/>
          <w:lang w:val="en-GB" w:eastAsia="en-US"/>
        </w:rPr>
      </w:pPr>
      <w:r w:rsidRPr="00E979B3">
        <w:rPr>
          <w:rFonts w:eastAsiaTheme="minorHAnsi"/>
          <w:sz w:val="20"/>
          <w:szCs w:val="20"/>
          <w:lang w:val="en-GB" w:eastAsia="en-US"/>
        </w:rPr>
        <w:t xml:space="preserve">Kernel Holding S.A. </w:t>
      </w:r>
    </w:p>
    <w:p w14:paraId="1048D514" w14:textId="77777777" w:rsidR="00E979B3" w:rsidRPr="00E979B3" w:rsidRDefault="00E979B3" w:rsidP="00E979B3">
      <w:pPr>
        <w:jc w:val="both"/>
        <w:rPr>
          <w:rFonts w:eastAsiaTheme="minorHAnsi"/>
          <w:sz w:val="20"/>
          <w:szCs w:val="20"/>
          <w:lang w:eastAsia="en-US"/>
        </w:rPr>
      </w:pPr>
      <w:r w:rsidRPr="00E979B3">
        <w:rPr>
          <w:rFonts w:eastAsiaTheme="minorHAnsi"/>
          <w:sz w:val="20"/>
          <w:szCs w:val="20"/>
          <w:lang w:eastAsia="en-US"/>
        </w:rPr>
        <w:t>9, rue de Bitbourg</w:t>
      </w:r>
    </w:p>
    <w:p w14:paraId="55230C53" w14:textId="77777777" w:rsidR="00E979B3" w:rsidRPr="00E979B3" w:rsidRDefault="00E979B3" w:rsidP="00E979B3">
      <w:pPr>
        <w:jc w:val="both"/>
        <w:rPr>
          <w:rFonts w:eastAsiaTheme="minorHAnsi"/>
          <w:sz w:val="20"/>
          <w:szCs w:val="20"/>
          <w:lang w:val="en-GB" w:eastAsia="en-US"/>
        </w:rPr>
      </w:pPr>
      <w:r w:rsidRPr="00E979B3">
        <w:rPr>
          <w:rFonts w:eastAsiaTheme="minorHAnsi"/>
          <w:sz w:val="20"/>
          <w:szCs w:val="20"/>
          <w:lang w:eastAsia="en-US"/>
        </w:rPr>
        <w:t>L-1273 Luxembourg</w:t>
      </w:r>
      <w:r w:rsidRPr="00E979B3">
        <w:rPr>
          <w:rFonts w:eastAsiaTheme="minorHAnsi"/>
          <w:sz w:val="20"/>
          <w:szCs w:val="20"/>
          <w:lang w:val="en-GB" w:eastAsia="en-US"/>
        </w:rPr>
        <w:t xml:space="preserve"> </w:t>
      </w:r>
    </w:p>
    <w:p w14:paraId="3C9C9E80" w14:textId="77777777" w:rsidR="00E979B3" w:rsidRPr="00E979B3" w:rsidRDefault="00E979B3" w:rsidP="00E979B3">
      <w:pPr>
        <w:jc w:val="both"/>
        <w:rPr>
          <w:rFonts w:eastAsiaTheme="minorHAnsi"/>
          <w:sz w:val="20"/>
          <w:szCs w:val="20"/>
          <w:lang w:val="en-GB" w:eastAsia="en-US"/>
        </w:rPr>
      </w:pPr>
    </w:p>
    <w:p w14:paraId="5F795FE0" w14:textId="77777777" w:rsidR="00E979B3" w:rsidRPr="00E979B3" w:rsidRDefault="00E979B3" w:rsidP="00E979B3">
      <w:pPr>
        <w:spacing w:after="200"/>
        <w:jc w:val="both"/>
        <w:rPr>
          <w:rFonts w:eastAsiaTheme="minorHAnsi"/>
          <w:sz w:val="20"/>
          <w:szCs w:val="20"/>
          <w:lang w:eastAsia="en-US"/>
        </w:rPr>
      </w:pPr>
      <w:r w:rsidRPr="00E979B3">
        <w:rPr>
          <w:rFonts w:eastAsiaTheme="minorHAnsi"/>
          <w:sz w:val="20"/>
          <w:szCs w:val="20"/>
          <w:lang w:eastAsia="en-US"/>
        </w:rPr>
        <w:t xml:space="preserve">On all related correspondence, kindly indicate the following notice: </w:t>
      </w:r>
    </w:p>
    <w:p w14:paraId="4E600A3D"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w:t>
      </w:r>
      <w:r w:rsidRPr="00E979B3">
        <w:rPr>
          <w:rFonts w:eastAsiaTheme="minorHAnsi"/>
          <w:b/>
          <w:sz w:val="20"/>
          <w:szCs w:val="20"/>
          <w:lang w:eastAsia="en-US"/>
        </w:rPr>
        <w:t>2022 Annual General Meeting of Shareholders of Kernel Holding S.A.</w:t>
      </w:r>
      <w:r w:rsidRPr="00E979B3">
        <w:rPr>
          <w:rFonts w:eastAsiaTheme="minorHAnsi"/>
          <w:sz w:val="20"/>
          <w:szCs w:val="20"/>
          <w:lang w:eastAsia="en-US"/>
        </w:rPr>
        <w:t>”</w:t>
      </w:r>
    </w:p>
    <w:p w14:paraId="55759549"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E979B3">
        <w:rPr>
          <w:rFonts w:eastAsiaTheme="minorHAnsi"/>
          <w:color w:val="0000FF" w:themeColor="hyperlink"/>
          <w:sz w:val="20"/>
          <w:szCs w:val="20"/>
          <w:u w:val="single"/>
          <w:lang w:eastAsia="en-US"/>
        </w:rPr>
        <w:t>www.kernel.ua</w:t>
      </w:r>
      <w:r w:rsidRPr="00E979B3">
        <w:rPr>
          <w:rFonts w:eastAsiaTheme="minorHAnsi"/>
          <w:bCs/>
          <w:sz w:val="20"/>
          <w:szCs w:val="20"/>
          <w:lang w:eastAsia="en-US"/>
        </w:rPr>
        <w:t xml:space="preserve">) </w:t>
      </w:r>
      <w:r w:rsidRPr="00E979B3">
        <w:rPr>
          <w:rFonts w:eastAsiaTheme="minorHAnsi"/>
          <w:sz w:val="20"/>
          <w:szCs w:val="20"/>
          <w:lang w:eastAsia="en-US"/>
        </w:rPr>
        <w:t xml:space="preserve">or may be obtained by sending an e-mail to </w:t>
      </w:r>
      <w:hyperlink r:id="rId16" w:history="1">
        <w:r w:rsidRPr="00E979B3">
          <w:rPr>
            <w:rFonts w:eastAsiaTheme="minorHAnsi"/>
            <w:color w:val="0000FF" w:themeColor="hyperlink"/>
            <w:sz w:val="20"/>
            <w:szCs w:val="20"/>
            <w:u w:val="single"/>
            <w:lang w:eastAsia="en-US"/>
          </w:rPr>
          <w:t>ir@kernel.ua</w:t>
        </w:r>
      </w:hyperlink>
      <w:r w:rsidRPr="00E979B3">
        <w:rPr>
          <w:rFonts w:eastAsiaTheme="minorHAnsi"/>
          <w:sz w:val="20"/>
          <w:szCs w:val="20"/>
          <w:lang w:eastAsia="en-US"/>
        </w:rPr>
        <w:t xml:space="preserve">. </w:t>
      </w:r>
    </w:p>
    <w:p w14:paraId="1AECE42B" w14:textId="77777777" w:rsidR="00E979B3" w:rsidRPr="00E979B3" w:rsidRDefault="00E979B3" w:rsidP="00E979B3">
      <w:pPr>
        <w:spacing w:after="200" w:line="276" w:lineRule="auto"/>
        <w:jc w:val="both"/>
        <w:rPr>
          <w:rFonts w:eastAsiaTheme="minorHAnsi"/>
          <w:sz w:val="20"/>
          <w:szCs w:val="20"/>
          <w:lang w:val="en-GB" w:eastAsia="en-US"/>
        </w:rPr>
      </w:pPr>
      <w:r w:rsidRPr="00E979B3">
        <w:rPr>
          <w:rFonts w:eastAsiaTheme="minorHAnsi"/>
          <w:sz w:val="20"/>
          <w:szCs w:val="20"/>
          <w:lang w:val="en-GB" w:eastAsia="en-US"/>
        </w:rPr>
        <w:t>If proxy voting instructions are not provided for a resolution, the proxy will be deemed to abstain from voting on such resolution.</w:t>
      </w:r>
    </w:p>
    <w:p w14:paraId="0CFA0683" w14:textId="77777777" w:rsidR="00E979B3" w:rsidRPr="00E979B3" w:rsidRDefault="00E979B3" w:rsidP="00E979B3">
      <w:pPr>
        <w:spacing w:after="200" w:line="276" w:lineRule="auto"/>
        <w:jc w:val="both"/>
        <w:rPr>
          <w:rFonts w:eastAsiaTheme="minorHAnsi"/>
          <w:sz w:val="20"/>
          <w:szCs w:val="20"/>
          <w:lang w:eastAsia="en-US"/>
        </w:rPr>
      </w:pPr>
      <w:r w:rsidRPr="00E979B3">
        <w:rPr>
          <w:rFonts w:eastAsiaTheme="minorHAnsi"/>
          <w:sz w:val="20"/>
          <w:szCs w:val="20"/>
          <w:lang w:val="en-GB" w:eastAsia="en-US"/>
        </w:rPr>
        <w:t>For the proxy to be valid, the name of the shareholder must be identical in the proxy and in the registered depositary certificate.</w:t>
      </w:r>
    </w:p>
    <w:p w14:paraId="6ED88E9A" w14:textId="77777777" w:rsidR="00E979B3" w:rsidRPr="00E979B3" w:rsidRDefault="00E979B3" w:rsidP="00E979B3">
      <w:pPr>
        <w:spacing w:after="200" w:line="276" w:lineRule="auto"/>
        <w:jc w:val="both"/>
        <w:rPr>
          <w:rFonts w:eastAsiaTheme="minorHAnsi"/>
          <w:sz w:val="20"/>
          <w:szCs w:val="20"/>
          <w:lang w:val="en-GB" w:eastAsia="en-US"/>
        </w:rPr>
      </w:pPr>
      <w:r w:rsidRPr="00E979B3">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E979B3">
          <w:rPr>
            <w:rFonts w:eastAsiaTheme="minorHAnsi"/>
            <w:color w:val="0000FF" w:themeColor="hyperlink"/>
            <w:sz w:val="20"/>
            <w:szCs w:val="20"/>
            <w:u w:val="single"/>
            <w:lang w:val="en-GB" w:eastAsia="en-US"/>
          </w:rPr>
          <w:t>ir@kernel.ua</w:t>
        </w:r>
      </w:hyperlink>
      <w:r w:rsidRPr="00E979B3">
        <w:rPr>
          <w:rFonts w:eastAsiaTheme="minorHAnsi"/>
          <w:sz w:val="20"/>
          <w:szCs w:val="20"/>
          <w:lang w:val="en-GB" w:eastAsia="en-US"/>
        </w:rPr>
        <w:t>, or by post to the following address, quoting “202</w:t>
      </w:r>
      <w:r w:rsidRPr="00E979B3">
        <w:rPr>
          <w:rFonts w:eastAsiaTheme="minorHAnsi"/>
          <w:sz w:val="20"/>
          <w:szCs w:val="20"/>
          <w:lang w:eastAsia="en-US"/>
        </w:rPr>
        <w:t>2</w:t>
      </w:r>
      <w:r w:rsidRPr="00E979B3">
        <w:rPr>
          <w:rFonts w:eastAsiaTheme="minorHAnsi"/>
          <w:sz w:val="20"/>
          <w:szCs w:val="20"/>
          <w:lang w:val="en-GB" w:eastAsia="en-US"/>
        </w:rPr>
        <w:t xml:space="preserve"> Annual General Meeting of Kernel Holding S.A.”:</w:t>
      </w:r>
    </w:p>
    <w:p w14:paraId="04E3A0EF" w14:textId="77777777" w:rsidR="00E979B3" w:rsidRPr="00E979B3" w:rsidRDefault="00E979B3" w:rsidP="00E979B3">
      <w:pPr>
        <w:spacing w:line="276" w:lineRule="auto"/>
        <w:jc w:val="both"/>
        <w:rPr>
          <w:rFonts w:eastAsiaTheme="minorHAnsi"/>
          <w:sz w:val="20"/>
          <w:szCs w:val="20"/>
          <w:lang w:val="en-GB" w:eastAsia="en-US"/>
        </w:rPr>
      </w:pPr>
      <w:r w:rsidRPr="00E979B3">
        <w:rPr>
          <w:rFonts w:eastAsiaTheme="minorHAnsi"/>
          <w:sz w:val="20"/>
          <w:szCs w:val="20"/>
          <w:lang w:val="en-GB" w:eastAsia="en-US"/>
        </w:rPr>
        <w:t xml:space="preserve">Kernel Holding S.A. </w:t>
      </w:r>
    </w:p>
    <w:p w14:paraId="2BA1B563" w14:textId="77777777" w:rsidR="00E979B3" w:rsidRPr="00E979B3" w:rsidRDefault="00E979B3" w:rsidP="00E979B3">
      <w:pPr>
        <w:spacing w:line="276" w:lineRule="auto"/>
        <w:jc w:val="both"/>
        <w:rPr>
          <w:rFonts w:eastAsiaTheme="minorHAnsi"/>
          <w:sz w:val="20"/>
          <w:szCs w:val="20"/>
          <w:lang w:val="en-GB" w:eastAsia="en-US"/>
        </w:rPr>
      </w:pPr>
      <w:r w:rsidRPr="00E979B3">
        <w:rPr>
          <w:rFonts w:eastAsiaTheme="minorHAnsi"/>
          <w:sz w:val="20"/>
          <w:szCs w:val="20"/>
          <w:lang w:val="en-GB" w:eastAsia="en-US"/>
        </w:rPr>
        <w:t>9, rue de Bitbourg</w:t>
      </w:r>
    </w:p>
    <w:p w14:paraId="75B85228" w14:textId="77777777" w:rsidR="00E979B3" w:rsidRPr="00E979B3" w:rsidRDefault="00E979B3" w:rsidP="00E979B3">
      <w:pPr>
        <w:spacing w:line="276" w:lineRule="auto"/>
        <w:jc w:val="both"/>
        <w:rPr>
          <w:rFonts w:eastAsiaTheme="minorHAnsi"/>
          <w:sz w:val="20"/>
          <w:szCs w:val="20"/>
          <w:lang w:val="fr-CH" w:eastAsia="en-US"/>
        </w:rPr>
      </w:pPr>
      <w:r w:rsidRPr="00E979B3">
        <w:rPr>
          <w:rFonts w:eastAsiaTheme="minorHAnsi"/>
          <w:sz w:val="20"/>
          <w:szCs w:val="20"/>
          <w:lang w:val="fr-CH" w:eastAsia="en-US"/>
        </w:rPr>
        <w:t>L-1273 Luxembourg</w:t>
      </w:r>
    </w:p>
    <w:p w14:paraId="3B34B567" w14:textId="77777777" w:rsidR="00E979B3" w:rsidRPr="00E979B3" w:rsidRDefault="00E979B3" w:rsidP="00E979B3">
      <w:pPr>
        <w:spacing w:after="200" w:line="276" w:lineRule="auto"/>
        <w:jc w:val="both"/>
        <w:rPr>
          <w:rFonts w:eastAsiaTheme="minorHAnsi"/>
          <w:sz w:val="20"/>
          <w:szCs w:val="20"/>
          <w:lang w:val="fr-CH" w:eastAsia="en-US"/>
        </w:rPr>
      </w:pPr>
    </w:p>
    <w:p w14:paraId="70200768" w14:textId="77777777" w:rsidR="00E979B3" w:rsidRPr="00E979B3" w:rsidRDefault="00E979B3" w:rsidP="00E979B3">
      <w:pPr>
        <w:spacing w:after="200" w:line="276" w:lineRule="auto"/>
        <w:jc w:val="both"/>
        <w:rPr>
          <w:rFonts w:eastAsiaTheme="minorHAnsi"/>
          <w:b/>
          <w:sz w:val="20"/>
          <w:szCs w:val="20"/>
          <w:lang w:val="fr-CH" w:eastAsia="en-US"/>
        </w:rPr>
      </w:pPr>
    </w:p>
    <w:p w14:paraId="17C91C91" w14:textId="77777777" w:rsidR="00E979B3" w:rsidRPr="00E979B3" w:rsidRDefault="00E979B3" w:rsidP="00E979B3">
      <w:pPr>
        <w:spacing w:after="200" w:line="276" w:lineRule="auto"/>
        <w:jc w:val="both"/>
        <w:rPr>
          <w:rFonts w:eastAsiaTheme="minorHAnsi"/>
          <w:b/>
          <w:sz w:val="20"/>
          <w:szCs w:val="20"/>
          <w:lang w:val="fr-CH" w:eastAsia="en-US"/>
        </w:rPr>
      </w:pPr>
      <w:r w:rsidRPr="00E979B3">
        <w:rPr>
          <w:rFonts w:eastAsiaTheme="minorHAnsi"/>
          <w:b/>
          <w:sz w:val="20"/>
          <w:szCs w:val="20"/>
          <w:lang w:val="fr-CH" w:eastAsia="en-US"/>
        </w:rPr>
        <w:t>______________________</w:t>
      </w:r>
    </w:p>
    <w:p w14:paraId="19599CDA" w14:textId="77777777" w:rsidR="00E979B3" w:rsidRPr="00E979B3" w:rsidRDefault="00E979B3" w:rsidP="00E979B3">
      <w:pPr>
        <w:spacing w:line="276" w:lineRule="auto"/>
        <w:jc w:val="both"/>
        <w:rPr>
          <w:rFonts w:eastAsiaTheme="minorHAnsi"/>
          <w:b/>
          <w:sz w:val="20"/>
          <w:szCs w:val="20"/>
          <w:lang w:val="fr-CH" w:eastAsia="en-US"/>
        </w:rPr>
      </w:pPr>
      <w:r w:rsidRPr="00E979B3">
        <w:rPr>
          <w:rFonts w:eastAsiaTheme="minorHAnsi"/>
          <w:b/>
          <w:sz w:val="20"/>
          <w:szCs w:val="20"/>
          <w:lang w:val="fr-CH" w:eastAsia="en-US"/>
        </w:rPr>
        <w:t>Anastasiia USACHOVA</w:t>
      </w:r>
    </w:p>
    <w:p w14:paraId="1DE31730" w14:textId="77777777" w:rsidR="00E979B3" w:rsidRPr="00E979B3" w:rsidRDefault="00E979B3" w:rsidP="00E979B3">
      <w:pPr>
        <w:spacing w:line="276" w:lineRule="auto"/>
        <w:jc w:val="both"/>
        <w:rPr>
          <w:rFonts w:eastAsiaTheme="minorHAnsi"/>
          <w:b/>
          <w:sz w:val="20"/>
          <w:szCs w:val="20"/>
          <w:lang w:val="fr-CH" w:eastAsia="en-US"/>
        </w:rPr>
      </w:pPr>
      <w:proofErr w:type="spellStart"/>
      <w:r w:rsidRPr="00E979B3">
        <w:rPr>
          <w:rFonts w:eastAsiaTheme="minorHAnsi"/>
          <w:b/>
          <w:sz w:val="20"/>
          <w:szCs w:val="20"/>
          <w:lang w:val="fr-CH" w:eastAsia="en-US"/>
        </w:rPr>
        <w:t>Director</w:t>
      </w:r>
      <w:proofErr w:type="spellEnd"/>
    </w:p>
    <w:p w14:paraId="2BFD448F" w14:textId="77777777" w:rsidR="00E979B3" w:rsidRPr="00E979B3" w:rsidRDefault="00E979B3" w:rsidP="00E979B3">
      <w:pPr>
        <w:spacing w:after="200" w:line="276" w:lineRule="auto"/>
        <w:jc w:val="both"/>
        <w:rPr>
          <w:rFonts w:eastAsiaTheme="minorHAnsi"/>
          <w:b/>
          <w:sz w:val="20"/>
          <w:szCs w:val="20"/>
          <w:lang w:val="fr-CH" w:eastAsia="en-US"/>
        </w:rPr>
      </w:pPr>
    </w:p>
    <w:p w14:paraId="2E3BFDAA" w14:textId="77777777" w:rsidR="00E979B3" w:rsidRPr="00E979B3" w:rsidRDefault="00E979B3" w:rsidP="00E979B3">
      <w:pPr>
        <w:spacing w:after="200" w:line="276" w:lineRule="auto"/>
        <w:jc w:val="both"/>
        <w:rPr>
          <w:rFonts w:eastAsiaTheme="minorHAnsi"/>
          <w:b/>
          <w:sz w:val="20"/>
          <w:szCs w:val="20"/>
          <w:lang w:val="fr-CH" w:eastAsia="en-US"/>
        </w:rPr>
      </w:pPr>
    </w:p>
    <w:p w14:paraId="4E7F22D2" w14:textId="77777777" w:rsidR="00E979B3" w:rsidRPr="00E979B3" w:rsidRDefault="00E979B3" w:rsidP="00E979B3">
      <w:pPr>
        <w:spacing w:after="200" w:line="276" w:lineRule="auto"/>
        <w:jc w:val="both"/>
        <w:rPr>
          <w:rFonts w:eastAsiaTheme="minorHAnsi"/>
          <w:b/>
          <w:sz w:val="20"/>
          <w:szCs w:val="20"/>
          <w:lang w:val="fr-CH" w:eastAsia="en-US"/>
        </w:rPr>
      </w:pPr>
      <w:r w:rsidRPr="00E979B3">
        <w:rPr>
          <w:rFonts w:eastAsiaTheme="minorHAnsi"/>
          <w:b/>
          <w:sz w:val="20"/>
          <w:szCs w:val="20"/>
          <w:lang w:val="fr-CH" w:eastAsia="en-US"/>
        </w:rPr>
        <w:t>_____________________</w:t>
      </w:r>
    </w:p>
    <w:p w14:paraId="7E67B7BD" w14:textId="77777777" w:rsidR="00E979B3" w:rsidRPr="00E979B3" w:rsidRDefault="00E979B3" w:rsidP="00E979B3">
      <w:pPr>
        <w:spacing w:line="276" w:lineRule="auto"/>
        <w:jc w:val="both"/>
        <w:rPr>
          <w:rFonts w:eastAsiaTheme="minorHAnsi"/>
          <w:b/>
          <w:sz w:val="20"/>
          <w:szCs w:val="20"/>
          <w:lang w:eastAsia="en-US"/>
        </w:rPr>
      </w:pPr>
      <w:r w:rsidRPr="00E979B3">
        <w:rPr>
          <w:rFonts w:eastAsiaTheme="minorHAnsi"/>
          <w:b/>
          <w:sz w:val="20"/>
          <w:szCs w:val="20"/>
          <w:lang w:eastAsia="en-US"/>
        </w:rPr>
        <w:t>Viktoriia LUKIANENKO</w:t>
      </w:r>
    </w:p>
    <w:p w14:paraId="6C00CB9D" w14:textId="77777777" w:rsidR="00E979B3" w:rsidRPr="00E979B3" w:rsidRDefault="00E979B3" w:rsidP="00E979B3">
      <w:pPr>
        <w:spacing w:line="276" w:lineRule="auto"/>
        <w:jc w:val="both"/>
        <w:rPr>
          <w:rFonts w:eastAsiaTheme="minorHAnsi"/>
          <w:b/>
          <w:sz w:val="20"/>
          <w:szCs w:val="20"/>
          <w:lang w:eastAsia="en-US"/>
        </w:rPr>
      </w:pPr>
      <w:r w:rsidRPr="00E979B3">
        <w:rPr>
          <w:rFonts w:eastAsiaTheme="minorHAnsi"/>
          <w:b/>
          <w:sz w:val="20"/>
          <w:szCs w:val="20"/>
          <w:lang w:eastAsia="en-US"/>
        </w:rPr>
        <w:t>Director</w:t>
      </w:r>
    </w:p>
    <w:p w14:paraId="75902CE9" w14:textId="77777777" w:rsidR="00E979B3" w:rsidRPr="00E979B3" w:rsidRDefault="00E979B3" w:rsidP="00E979B3">
      <w:pPr>
        <w:spacing w:after="200" w:line="276" w:lineRule="auto"/>
        <w:jc w:val="both"/>
        <w:rPr>
          <w:rFonts w:eastAsiaTheme="minorHAnsi"/>
          <w:b/>
          <w:sz w:val="20"/>
          <w:szCs w:val="20"/>
          <w:lang w:eastAsia="en-US"/>
        </w:rPr>
      </w:pPr>
    </w:p>
    <w:p w14:paraId="3717CF9F" w14:textId="77777777" w:rsidR="00E979B3" w:rsidRPr="00E979B3" w:rsidRDefault="00E979B3" w:rsidP="00E979B3">
      <w:pPr>
        <w:spacing w:after="200" w:line="276" w:lineRule="auto"/>
        <w:jc w:val="both"/>
        <w:rPr>
          <w:rFonts w:eastAsiaTheme="minorHAnsi"/>
          <w:b/>
          <w:sz w:val="20"/>
          <w:szCs w:val="20"/>
          <w:lang w:eastAsia="en-US"/>
        </w:rPr>
      </w:pPr>
    </w:p>
    <w:p w14:paraId="1FEE4002" w14:textId="77777777" w:rsidR="00CE392E" w:rsidRPr="00CE392E" w:rsidRDefault="00CE392E" w:rsidP="00CE392E">
      <w:pPr>
        <w:spacing w:after="200" w:line="276" w:lineRule="auto"/>
        <w:jc w:val="both"/>
        <w:rPr>
          <w:rFonts w:eastAsiaTheme="minorHAnsi"/>
          <w:b/>
          <w:sz w:val="20"/>
          <w:szCs w:val="20"/>
          <w:lang w:eastAsia="en-US"/>
        </w:rPr>
      </w:pPr>
    </w:p>
    <w:p w14:paraId="0D1DFA4C" w14:textId="24569F08" w:rsidR="00240FBC" w:rsidRPr="00F40AD0" w:rsidRDefault="00240FBC" w:rsidP="002D1F45">
      <w:pPr>
        <w:jc w:val="center"/>
        <w:rPr>
          <w:sz w:val="20"/>
          <w:szCs w:val="20"/>
        </w:rPr>
      </w:pPr>
    </w:p>
    <w:sectPr w:rsidR="00240FBC" w:rsidRPr="00F40AD0" w:rsidSect="001E34D6">
      <w:footerReference w:type="default" r:id="rId18"/>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713" w14:textId="5E74A993"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327415">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E979B3">
      <w:rPr>
        <w:rFonts w:ascii="Arial" w:hAnsi="Arial" w:cs="Arial"/>
        <w:sz w:val="14"/>
        <w:szCs w:val="14"/>
        <w:lang w:val="uk-UA"/>
      </w:rPr>
      <w:t>20</w:t>
    </w:r>
    <w:r>
      <w:rPr>
        <w:rFonts w:ascii="Arial" w:hAnsi="Arial" w:cs="Arial"/>
        <w:sz w:val="14"/>
        <w:szCs w:val="14"/>
      </w:rPr>
      <w:t xml:space="preserve"> Dec </w:t>
    </w:r>
    <w:r w:rsidR="00B90CD8">
      <w:rPr>
        <w:rFonts w:ascii="Arial" w:hAnsi="Arial" w:cs="Arial"/>
        <w:sz w:val="14"/>
        <w:szCs w:val="14"/>
      </w:rPr>
      <w:t>20</w:t>
    </w:r>
    <w:r w:rsidR="002D1F45">
      <w:rPr>
        <w:rFonts w:ascii="Arial" w:hAnsi="Arial" w:cs="Arial"/>
        <w:sz w:val="14"/>
        <w:szCs w:val="14"/>
      </w:rPr>
      <w:t>2</w:t>
    </w:r>
    <w:r w:rsidR="008817B0">
      <w:rPr>
        <w:rFonts w:ascii="Arial" w:hAnsi="Arial" w:cs="Arial"/>
        <w:sz w:val="14"/>
        <w:szCs w:val="14"/>
        <w:lang w:val="uk-UA"/>
      </w:rPr>
      <w:t>2</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919750">
    <w:abstractNumId w:val="7"/>
  </w:num>
  <w:num w:numId="2" w16cid:durableId="884096127">
    <w:abstractNumId w:val="2"/>
  </w:num>
  <w:num w:numId="3" w16cid:durableId="1856920308">
    <w:abstractNumId w:val="5"/>
  </w:num>
  <w:num w:numId="4" w16cid:durableId="1451388877">
    <w:abstractNumId w:val="6"/>
  </w:num>
  <w:num w:numId="5" w16cid:durableId="1786465098">
    <w:abstractNumId w:val="8"/>
  </w:num>
  <w:num w:numId="6" w16cid:durableId="130944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83517">
    <w:abstractNumId w:val="3"/>
  </w:num>
  <w:num w:numId="8" w16cid:durableId="751439111">
    <w:abstractNumId w:val="0"/>
  </w:num>
  <w:num w:numId="9" w16cid:durableId="773284535">
    <w:abstractNumId w:val="4"/>
  </w:num>
  <w:num w:numId="10" w16cid:durableId="1512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224B6"/>
    <w:rsid w:val="00145277"/>
    <w:rsid w:val="0014739A"/>
    <w:rsid w:val="00147726"/>
    <w:rsid w:val="0019762E"/>
    <w:rsid w:val="001A38E1"/>
    <w:rsid w:val="001A4B1F"/>
    <w:rsid w:val="001A7939"/>
    <w:rsid w:val="001C0B2B"/>
    <w:rsid w:val="001D76B1"/>
    <w:rsid w:val="001E34D6"/>
    <w:rsid w:val="00214646"/>
    <w:rsid w:val="00226EF7"/>
    <w:rsid w:val="00240FBC"/>
    <w:rsid w:val="0025077A"/>
    <w:rsid w:val="00270368"/>
    <w:rsid w:val="002757AA"/>
    <w:rsid w:val="00290008"/>
    <w:rsid w:val="002A38E1"/>
    <w:rsid w:val="002B7CA4"/>
    <w:rsid w:val="002C00A8"/>
    <w:rsid w:val="002D1F45"/>
    <w:rsid w:val="002F48B4"/>
    <w:rsid w:val="00312C59"/>
    <w:rsid w:val="00321CF7"/>
    <w:rsid w:val="0032732B"/>
    <w:rsid w:val="00327415"/>
    <w:rsid w:val="003434FC"/>
    <w:rsid w:val="00362AFE"/>
    <w:rsid w:val="00366951"/>
    <w:rsid w:val="003837CB"/>
    <w:rsid w:val="003B09B3"/>
    <w:rsid w:val="003D15BA"/>
    <w:rsid w:val="004101F9"/>
    <w:rsid w:val="004464B8"/>
    <w:rsid w:val="0045340E"/>
    <w:rsid w:val="00457259"/>
    <w:rsid w:val="004610B4"/>
    <w:rsid w:val="00462353"/>
    <w:rsid w:val="0046735E"/>
    <w:rsid w:val="004754A2"/>
    <w:rsid w:val="004C53E0"/>
    <w:rsid w:val="004D0907"/>
    <w:rsid w:val="004E28EF"/>
    <w:rsid w:val="004F12FD"/>
    <w:rsid w:val="00506483"/>
    <w:rsid w:val="0051412E"/>
    <w:rsid w:val="0053222B"/>
    <w:rsid w:val="0053508F"/>
    <w:rsid w:val="00575D5F"/>
    <w:rsid w:val="005762D2"/>
    <w:rsid w:val="00585D68"/>
    <w:rsid w:val="005E38CD"/>
    <w:rsid w:val="005F7588"/>
    <w:rsid w:val="00604762"/>
    <w:rsid w:val="00623026"/>
    <w:rsid w:val="0062588C"/>
    <w:rsid w:val="0064594B"/>
    <w:rsid w:val="006625C1"/>
    <w:rsid w:val="0066350C"/>
    <w:rsid w:val="0069074A"/>
    <w:rsid w:val="006A34E2"/>
    <w:rsid w:val="006A7651"/>
    <w:rsid w:val="006C0B9B"/>
    <w:rsid w:val="006C3286"/>
    <w:rsid w:val="006E4BF6"/>
    <w:rsid w:val="006F4927"/>
    <w:rsid w:val="00715CCC"/>
    <w:rsid w:val="00730B17"/>
    <w:rsid w:val="007608F2"/>
    <w:rsid w:val="00766FD6"/>
    <w:rsid w:val="00795C77"/>
    <w:rsid w:val="007A2809"/>
    <w:rsid w:val="007D27AE"/>
    <w:rsid w:val="00827916"/>
    <w:rsid w:val="00827E51"/>
    <w:rsid w:val="00830910"/>
    <w:rsid w:val="008734A4"/>
    <w:rsid w:val="008817B0"/>
    <w:rsid w:val="0088593C"/>
    <w:rsid w:val="008B23AF"/>
    <w:rsid w:val="008B639F"/>
    <w:rsid w:val="008B74B7"/>
    <w:rsid w:val="008F1503"/>
    <w:rsid w:val="008F7865"/>
    <w:rsid w:val="009021D7"/>
    <w:rsid w:val="0090519E"/>
    <w:rsid w:val="009278FA"/>
    <w:rsid w:val="009461E0"/>
    <w:rsid w:val="00946837"/>
    <w:rsid w:val="009708A1"/>
    <w:rsid w:val="00977B83"/>
    <w:rsid w:val="00992FF8"/>
    <w:rsid w:val="0099400D"/>
    <w:rsid w:val="00996B7F"/>
    <w:rsid w:val="009C5865"/>
    <w:rsid w:val="00A4007C"/>
    <w:rsid w:val="00A57B37"/>
    <w:rsid w:val="00A57DD6"/>
    <w:rsid w:val="00A62401"/>
    <w:rsid w:val="00AA4435"/>
    <w:rsid w:val="00AB1348"/>
    <w:rsid w:val="00B27F71"/>
    <w:rsid w:val="00B33516"/>
    <w:rsid w:val="00B47775"/>
    <w:rsid w:val="00B50F88"/>
    <w:rsid w:val="00B70D37"/>
    <w:rsid w:val="00B90CD8"/>
    <w:rsid w:val="00BA0A30"/>
    <w:rsid w:val="00BC65CE"/>
    <w:rsid w:val="00BE2D0C"/>
    <w:rsid w:val="00BF3A19"/>
    <w:rsid w:val="00C11381"/>
    <w:rsid w:val="00C41F02"/>
    <w:rsid w:val="00C41F3F"/>
    <w:rsid w:val="00C65DE9"/>
    <w:rsid w:val="00C66231"/>
    <w:rsid w:val="00C90B9F"/>
    <w:rsid w:val="00C97F37"/>
    <w:rsid w:val="00CB2046"/>
    <w:rsid w:val="00CE392E"/>
    <w:rsid w:val="00CE61C0"/>
    <w:rsid w:val="00CE64D5"/>
    <w:rsid w:val="00D16F67"/>
    <w:rsid w:val="00D46EDF"/>
    <w:rsid w:val="00D520A4"/>
    <w:rsid w:val="00D937E3"/>
    <w:rsid w:val="00DA3566"/>
    <w:rsid w:val="00DC1E6F"/>
    <w:rsid w:val="00DC6C27"/>
    <w:rsid w:val="00DC7FCF"/>
    <w:rsid w:val="00E0027E"/>
    <w:rsid w:val="00E005CC"/>
    <w:rsid w:val="00E2294C"/>
    <w:rsid w:val="00E56806"/>
    <w:rsid w:val="00E57D4E"/>
    <w:rsid w:val="00E979B3"/>
    <w:rsid w:val="00ED114E"/>
    <w:rsid w:val="00EF00C3"/>
    <w:rsid w:val="00F0119A"/>
    <w:rsid w:val="00F10EC3"/>
    <w:rsid w:val="00F30CDE"/>
    <w:rsid w:val="00F32633"/>
    <w:rsid w:val="00F40AD0"/>
    <w:rsid w:val="00F538D5"/>
    <w:rsid w:val="00F71800"/>
    <w:rsid w:val="00F77674"/>
    <w:rsid w:val="00F85FE0"/>
    <w:rsid w:val="00F939EA"/>
    <w:rsid w:val="00F943F7"/>
    <w:rsid w:val="00FB3B09"/>
    <w:rsid w:val="00FD0A2E"/>
    <w:rsid w:val="00FD4800"/>
    <w:rsid w:val="00FD5921"/>
    <w:rsid w:val="00FE3757"/>
    <w:rsid w:val="00FF160B"/>
    <w:rsid w:val="00FF38AD"/>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88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 w:id="1452355066">
      <w:bodyDiv w:val="1"/>
      <w:marLeft w:val="0"/>
      <w:marRight w:val="0"/>
      <w:marTop w:val="0"/>
      <w:marBottom w:val="0"/>
      <w:divBdr>
        <w:top w:val="none" w:sz="0" w:space="0" w:color="auto"/>
        <w:left w:val="none" w:sz="0" w:space="0" w:color="auto"/>
        <w:bottom w:val="none" w:sz="0" w:space="0" w:color="auto"/>
        <w:right w:val="none" w:sz="0" w:space="0" w:color="auto"/>
      </w:divBdr>
    </w:div>
    <w:div w:id="21359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kernel.ua"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22402</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2020-11-04T09:01:00Z</dcterms:created>
  <dcterms:modified xsi:type="dcterms:W3CDTF">2022-11-16T16:01:00Z</dcterms:modified>
</cp:coreProperties>
</file>